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B133" w14:textId="77777777" w:rsidR="00DB5E2B" w:rsidRPr="002E3814" w:rsidRDefault="00DB5E2B" w:rsidP="00DB5E2B">
      <w:pPr>
        <w:pStyle w:val="Zkladntext2"/>
        <w:spacing w:line="276" w:lineRule="auto"/>
        <w:jc w:val="left"/>
        <w:rPr>
          <w:rFonts w:ascii="Arial Black" w:hAnsi="Arial Black"/>
          <w:bCs/>
          <w:color w:val="242C75"/>
          <w:sz w:val="30"/>
          <w:szCs w:val="30"/>
        </w:rPr>
      </w:pPr>
      <w:bookmarkStart w:id="0" w:name="_Hlk15385487"/>
      <w:r w:rsidRPr="002E3814">
        <w:rPr>
          <w:rFonts w:ascii="Arial Narrow" w:hAnsi="Arial Narrow"/>
          <w:noProof/>
          <w:color w:val="242C75"/>
          <w:sz w:val="30"/>
          <w:szCs w:val="30"/>
          <w:lang w:eastAsia="sk-SK"/>
        </w:rPr>
        <w:drawing>
          <wp:anchor distT="0" distB="0" distL="114300" distR="114300" simplePos="0" relativeHeight="251661312" behindDoc="1" locked="0" layoutInCell="1" allowOverlap="1" wp14:anchorId="1DCFDC59" wp14:editId="4A451700">
            <wp:simplePos x="0" y="0"/>
            <wp:positionH relativeFrom="margin">
              <wp:align>left</wp:align>
            </wp:positionH>
            <wp:positionV relativeFrom="margin">
              <wp:posOffset>7952</wp:posOffset>
            </wp:positionV>
            <wp:extent cx="1393825" cy="1506855"/>
            <wp:effectExtent l="0" t="0" r="0" b="0"/>
            <wp:wrapTight wrapText="bothSides">
              <wp:wrapPolygon edited="1">
                <wp:start x="10056" y="0"/>
                <wp:lineTo x="6211" y="1095"/>
                <wp:lineTo x="5619" y="1642"/>
                <wp:lineTo x="805" y="2436"/>
                <wp:lineTo x="1775" y="8757"/>
                <wp:lineTo x="748" y="12907"/>
                <wp:lineTo x="0" y="15598"/>
                <wp:lineTo x="0" y="18882"/>
                <wp:lineTo x="0" y="23400"/>
                <wp:lineTo x="22120" y="23401"/>
                <wp:lineTo x="19936" y="22263"/>
                <wp:lineTo x="22035" y="23136"/>
                <wp:lineTo x="22249" y="23300"/>
                <wp:lineTo x="23183" y="23415"/>
                <wp:lineTo x="23501" y="0"/>
                <wp:lineTo x="1158" y="493"/>
                <wp:lineTo x="4591" y="609"/>
                <wp:lineTo x="769" y="951"/>
                <wp:lineTo x="12126" y="0"/>
                <wp:lineTo x="10056"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4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3825" cy="1506855"/>
                    </a:xfrm>
                    <a:prstGeom prst="rect">
                      <a:avLst/>
                    </a:prstGeom>
                  </pic:spPr>
                </pic:pic>
              </a:graphicData>
            </a:graphic>
            <wp14:sizeRelH relativeFrom="page">
              <wp14:pctWidth>0</wp14:pctWidth>
            </wp14:sizeRelH>
            <wp14:sizeRelV relativeFrom="page">
              <wp14:pctHeight>0</wp14:pctHeight>
            </wp14:sizeRelV>
          </wp:anchor>
        </w:drawing>
      </w:r>
      <w:bookmarkStart w:id="1" w:name="_Hlk15385625"/>
      <w:r w:rsidRPr="002E3814">
        <w:rPr>
          <w:rFonts w:ascii="Arial Black" w:hAnsi="Arial Black"/>
          <w:bCs/>
          <w:color w:val="242C75"/>
          <w:sz w:val="30"/>
          <w:szCs w:val="30"/>
        </w:rPr>
        <w:t>SPROSTREDKOVATEĽSKÁ ZMLUVA</w:t>
      </w:r>
      <w:bookmarkEnd w:id="1"/>
    </w:p>
    <w:tbl>
      <w:tblPr>
        <w:tblStyle w:val="Mriekatabuky"/>
        <w:tblpPr w:leftFromText="180" w:rightFromText="180" w:vertAnchor="text" w:horzAnchor="margin" w:tblpXSpec="right" w:tblpY="415"/>
        <w:tblW w:w="0" w:type="auto"/>
        <w:tblLook w:val="04A0" w:firstRow="1" w:lastRow="0" w:firstColumn="1" w:lastColumn="0" w:noHBand="0" w:noVBand="1"/>
      </w:tblPr>
      <w:tblGrid>
        <w:gridCol w:w="2016"/>
        <w:gridCol w:w="1758"/>
        <w:gridCol w:w="479"/>
        <w:gridCol w:w="850"/>
        <w:gridCol w:w="727"/>
        <w:gridCol w:w="1719"/>
      </w:tblGrid>
      <w:tr w:rsidR="00DB5E2B" w:rsidRPr="00B33CD9" w14:paraId="599CDB87" w14:textId="77777777" w:rsidTr="000118F1">
        <w:trPr>
          <w:trHeight w:val="254"/>
        </w:trPr>
        <w:tc>
          <w:tcPr>
            <w:tcW w:w="5103" w:type="dxa"/>
            <w:gridSpan w:val="4"/>
            <w:tcBorders>
              <w:top w:val="nil"/>
              <w:left w:val="nil"/>
              <w:bottom w:val="nil"/>
              <w:right w:val="nil"/>
            </w:tcBorders>
            <w:vAlign w:val="center"/>
          </w:tcPr>
          <w:p w14:paraId="17C0B87D" w14:textId="77777777" w:rsidR="00DB5E2B" w:rsidRPr="002E3814" w:rsidRDefault="00DB5E2B" w:rsidP="00B842B2">
            <w:pPr>
              <w:spacing w:line="276" w:lineRule="auto"/>
              <w:rPr>
                <w:rFonts w:ascii="Arial Narrow" w:hAnsi="Arial Narrow"/>
                <w:sz w:val="18"/>
                <w:szCs w:val="18"/>
                <w:lang w:val="sk-SK"/>
              </w:rPr>
            </w:pPr>
            <w:bookmarkStart w:id="2" w:name="_Hlk15385657"/>
            <w:r w:rsidRPr="002E3814">
              <w:rPr>
                <w:rFonts w:ascii="Arial Narrow" w:hAnsi="Arial Narrow"/>
                <w:b/>
                <w:bCs/>
                <w:color w:val="242C75"/>
                <w:sz w:val="20"/>
                <w:szCs w:val="20"/>
                <w:lang w:val="sk-SK"/>
              </w:rPr>
              <w:t>Sprostredkovateľ</w:t>
            </w:r>
            <w:r w:rsidRPr="002E3814">
              <w:rPr>
                <w:color w:val="242C75"/>
                <w:sz w:val="20"/>
                <w:szCs w:val="20"/>
                <w:lang w:val="sk-SK"/>
              </w:rPr>
              <w:t xml:space="preserve"> </w:t>
            </w:r>
          </w:p>
        </w:tc>
        <w:tc>
          <w:tcPr>
            <w:tcW w:w="2446" w:type="dxa"/>
            <w:gridSpan w:val="2"/>
            <w:tcBorders>
              <w:top w:val="nil"/>
              <w:left w:val="nil"/>
              <w:bottom w:val="nil"/>
              <w:right w:val="nil"/>
            </w:tcBorders>
            <w:vAlign w:val="center"/>
          </w:tcPr>
          <w:p w14:paraId="57725E6A" w14:textId="77777777" w:rsidR="00DB5E2B" w:rsidRPr="002E3814" w:rsidRDefault="00DB5E2B" w:rsidP="00B842B2">
            <w:pPr>
              <w:spacing w:line="276" w:lineRule="auto"/>
              <w:rPr>
                <w:rFonts w:ascii="Arial Narrow" w:hAnsi="Arial Narrow"/>
                <w:sz w:val="18"/>
                <w:szCs w:val="18"/>
                <w:lang w:val="sk-SK"/>
              </w:rPr>
            </w:pPr>
          </w:p>
        </w:tc>
      </w:tr>
      <w:tr w:rsidR="00DB5E2B" w:rsidRPr="00B33CD9" w14:paraId="5CF41998" w14:textId="77777777" w:rsidTr="000118F1">
        <w:trPr>
          <w:trHeight w:val="254"/>
        </w:trPr>
        <w:tc>
          <w:tcPr>
            <w:tcW w:w="2016" w:type="dxa"/>
            <w:tcBorders>
              <w:top w:val="nil"/>
              <w:left w:val="nil"/>
              <w:bottom w:val="nil"/>
              <w:right w:val="nil"/>
            </w:tcBorders>
            <w:vAlign w:val="center"/>
          </w:tcPr>
          <w:p w14:paraId="719EADC5" w14:textId="77777777" w:rsidR="00DB5E2B" w:rsidRPr="002E3814" w:rsidRDefault="00DB5E2B" w:rsidP="00B842B2">
            <w:pPr>
              <w:spacing w:line="276" w:lineRule="auto"/>
              <w:rPr>
                <w:rFonts w:ascii="Arial Narrow" w:hAnsi="Arial Narrow"/>
                <w:sz w:val="18"/>
                <w:szCs w:val="18"/>
                <w:lang w:val="sk-SK"/>
              </w:rPr>
            </w:pPr>
            <w:r w:rsidRPr="002E3814">
              <w:rPr>
                <w:rFonts w:ascii="Arial Narrow" w:hAnsi="Arial Narrow"/>
                <w:sz w:val="18"/>
                <w:szCs w:val="18"/>
                <w:lang w:val="sk-SK"/>
              </w:rPr>
              <w:t>Obchodné meno/Názov:</w:t>
            </w:r>
          </w:p>
        </w:tc>
        <w:tc>
          <w:tcPr>
            <w:tcW w:w="3087" w:type="dxa"/>
            <w:gridSpan w:val="3"/>
            <w:tcBorders>
              <w:top w:val="nil"/>
              <w:left w:val="nil"/>
              <w:bottom w:val="nil"/>
              <w:right w:val="dotted" w:sz="4" w:space="0" w:color="auto"/>
            </w:tcBorders>
            <w:vAlign w:val="center"/>
          </w:tcPr>
          <w:p w14:paraId="6F7D55B3" w14:textId="77777777" w:rsidR="00DB5E2B" w:rsidRPr="002E3814" w:rsidRDefault="00DB5E2B" w:rsidP="00B842B2">
            <w:pPr>
              <w:spacing w:line="276" w:lineRule="auto"/>
              <w:rPr>
                <w:rFonts w:ascii="Arial Narrow" w:hAnsi="Arial Narrow"/>
                <w:sz w:val="18"/>
                <w:szCs w:val="18"/>
                <w:lang w:val="sk-SK"/>
              </w:rPr>
            </w:pPr>
            <w:r w:rsidRPr="002E3814">
              <w:rPr>
                <w:rFonts w:ascii="Arial Narrow" w:hAnsi="Arial Narrow"/>
                <w:sz w:val="18"/>
                <w:szCs w:val="18"/>
                <w:lang w:val="sk-SK"/>
              </w:rPr>
              <w:t>FEDORS Group, s. r. o.</w:t>
            </w:r>
          </w:p>
        </w:tc>
        <w:tc>
          <w:tcPr>
            <w:tcW w:w="2446" w:type="dxa"/>
            <w:gridSpan w:val="2"/>
            <w:tcBorders>
              <w:top w:val="nil"/>
              <w:left w:val="dotted" w:sz="4" w:space="0" w:color="auto"/>
              <w:bottom w:val="nil"/>
              <w:right w:val="nil"/>
            </w:tcBorders>
            <w:vAlign w:val="center"/>
          </w:tcPr>
          <w:p w14:paraId="364DAD0A" w14:textId="0F20F100" w:rsidR="00DB5E2B" w:rsidRPr="002E3814" w:rsidRDefault="00DB5E2B" w:rsidP="00B842B2">
            <w:pPr>
              <w:spacing w:line="276" w:lineRule="auto"/>
              <w:rPr>
                <w:rFonts w:ascii="Arial Narrow" w:hAnsi="Arial Narrow"/>
                <w:sz w:val="18"/>
                <w:szCs w:val="18"/>
                <w:lang w:val="sk-SK"/>
              </w:rPr>
            </w:pPr>
            <w:r w:rsidRPr="002E3814">
              <w:rPr>
                <w:rFonts w:ascii="Arial Narrow" w:hAnsi="Arial Narrow"/>
                <w:sz w:val="18"/>
                <w:szCs w:val="18"/>
                <w:lang w:val="sk-SK"/>
              </w:rPr>
              <w:t>IČO: 51976919</w:t>
            </w:r>
          </w:p>
        </w:tc>
      </w:tr>
      <w:tr w:rsidR="00DB5E2B" w:rsidRPr="00B33CD9" w14:paraId="0F08E3FB" w14:textId="77777777" w:rsidTr="002E3814">
        <w:trPr>
          <w:trHeight w:val="254"/>
        </w:trPr>
        <w:tc>
          <w:tcPr>
            <w:tcW w:w="2016" w:type="dxa"/>
            <w:tcBorders>
              <w:top w:val="nil"/>
              <w:left w:val="nil"/>
              <w:bottom w:val="nil"/>
              <w:right w:val="nil"/>
            </w:tcBorders>
            <w:shd w:val="clear" w:color="auto" w:fill="F3F4FB"/>
            <w:vAlign w:val="center"/>
          </w:tcPr>
          <w:p w14:paraId="1B86C891" w14:textId="77777777" w:rsidR="00DB5E2B" w:rsidRPr="002E3814" w:rsidRDefault="00DB5E2B" w:rsidP="00B842B2">
            <w:pPr>
              <w:spacing w:line="276" w:lineRule="auto"/>
              <w:rPr>
                <w:rFonts w:ascii="Arial Narrow" w:hAnsi="Arial Narrow"/>
                <w:sz w:val="18"/>
                <w:szCs w:val="18"/>
                <w:lang w:val="sk-SK"/>
              </w:rPr>
            </w:pPr>
            <w:r w:rsidRPr="002E3814">
              <w:rPr>
                <w:rFonts w:ascii="Arial Narrow" w:hAnsi="Arial Narrow"/>
                <w:sz w:val="18"/>
                <w:szCs w:val="18"/>
                <w:lang w:val="sk-SK"/>
              </w:rPr>
              <w:t xml:space="preserve">Miesto podnikania/Sídlo: </w:t>
            </w:r>
          </w:p>
        </w:tc>
        <w:tc>
          <w:tcPr>
            <w:tcW w:w="3087" w:type="dxa"/>
            <w:gridSpan w:val="3"/>
            <w:tcBorders>
              <w:top w:val="nil"/>
              <w:left w:val="nil"/>
              <w:bottom w:val="nil"/>
              <w:right w:val="dotted" w:sz="4" w:space="0" w:color="auto"/>
            </w:tcBorders>
            <w:shd w:val="clear" w:color="auto" w:fill="F3F4FB"/>
            <w:vAlign w:val="center"/>
          </w:tcPr>
          <w:p w14:paraId="1CC92F2E" w14:textId="5834BD61" w:rsidR="00DB5E2B" w:rsidRPr="002E3814" w:rsidRDefault="007A0EC0" w:rsidP="00473016">
            <w:pPr>
              <w:spacing w:line="276" w:lineRule="auto"/>
              <w:rPr>
                <w:rFonts w:ascii="Arial Narrow" w:hAnsi="Arial Narrow"/>
                <w:sz w:val="18"/>
                <w:szCs w:val="18"/>
                <w:lang w:val="sk-SK"/>
              </w:rPr>
            </w:pPr>
            <w:r>
              <w:rPr>
                <w:rFonts w:ascii="Arial Narrow" w:hAnsi="Arial Narrow"/>
                <w:sz w:val="18"/>
                <w:szCs w:val="18"/>
                <w:lang w:val="sk-SK"/>
              </w:rPr>
              <w:t>Kalinčiakova 33, 831 04 Bratislava</w:t>
            </w:r>
          </w:p>
        </w:tc>
        <w:tc>
          <w:tcPr>
            <w:tcW w:w="2446" w:type="dxa"/>
            <w:gridSpan w:val="2"/>
            <w:tcBorders>
              <w:top w:val="nil"/>
              <w:left w:val="dotted" w:sz="4" w:space="0" w:color="auto"/>
              <w:bottom w:val="nil"/>
              <w:right w:val="nil"/>
            </w:tcBorders>
            <w:shd w:val="clear" w:color="auto" w:fill="F3F4FB"/>
            <w:vAlign w:val="center"/>
          </w:tcPr>
          <w:p w14:paraId="6D23BCA4" w14:textId="77777777" w:rsidR="00DB5E2B" w:rsidRPr="002E3814" w:rsidRDefault="00DB5E2B" w:rsidP="00B842B2">
            <w:pPr>
              <w:spacing w:line="276" w:lineRule="auto"/>
              <w:rPr>
                <w:rFonts w:ascii="Arial Narrow" w:hAnsi="Arial Narrow"/>
                <w:sz w:val="18"/>
                <w:szCs w:val="18"/>
                <w:lang w:val="sk-SK"/>
              </w:rPr>
            </w:pPr>
            <w:r w:rsidRPr="002E3814">
              <w:rPr>
                <w:rFonts w:ascii="Arial Narrow" w:hAnsi="Arial Narrow"/>
                <w:sz w:val="18"/>
                <w:szCs w:val="18"/>
                <w:lang w:val="sk-SK"/>
              </w:rPr>
              <w:t>DIČ: 2120888066</w:t>
            </w:r>
          </w:p>
        </w:tc>
      </w:tr>
      <w:tr w:rsidR="008F585A" w:rsidRPr="0045392E" w14:paraId="08FDCFC1" w14:textId="77777777" w:rsidTr="00C25C9D">
        <w:trPr>
          <w:trHeight w:val="254"/>
        </w:trPr>
        <w:tc>
          <w:tcPr>
            <w:tcW w:w="2016" w:type="dxa"/>
            <w:tcBorders>
              <w:top w:val="nil"/>
              <w:left w:val="nil"/>
              <w:bottom w:val="nil"/>
              <w:right w:val="nil"/>
            </w:tcBorders>
            <w:vAlign w:val="center"/>
          </w:tcPr>
          <w:p w14:paraId="631EC629" w14:textId="77777777" w:rsidR="008F585A" w:rsidRPr="0045392E" w:rsidRDefault="008F585A" w:rsidP="008F585A">
            <w:pPr>
              <w:spacing w:line="276" w:lineRule="auto"/>
              <w:rPr>
                <w:rFonts w:ascii="Arial Narrow" w:hAnsi="Arial Narrow"/>
                <w:sz w:val="18"/>
                <w:szCs w:val="18"/>
                <w:lang w:val="sk-SK"/>
              </w:rPr>
            </w:pPr>
            <w:r>
              <w:rPr>
                <w:rFonts w:ascii="Arial Narrow" w:hAnsi="Arial Narrow"/>
                <w:sz w:val="18"/>
                <w:szCs w:val="18"/>
                <w:lang w:val="sk-SK"/>
              </w:rPr>
              <w:t>IČ DPH:</w:t>
            </w:r>
          </w:p>
        </w:tc>
        <w:tc>
          <w:tcPr>
            <w:tcW w:w="5533" w:type="dxa"/>
            <w:gridSpan w:val="5"/>
            <w:tcBorders>
              <w:top w:val="nil"/>
              <w:left w:val="nil"/>
              <w:bottom w:val="nil"/>
              <w:right w:val="nil"/>
            </w:tcBorders>
            <w:vAlign w:val="center"/>
          </w:tcPr>
          <w:p w14:paraId="2EA4F2A7" w14:textId="77777777" w:rsidR="008F585A" w:rsidRPr="0045392E" w:rsidRDefault="008F585A" w:rsidP="008F585A">
            <w:pPr>
              <w:spacing w:line="276" w:lineRule="auto"/>
              <w:rPr>
                <w:rFonts w:ascii="Arial Narrow" w:hAnsi="Arial Narrow"/>
                <w:sz w:val="18"/>
                <w:szCs w:val="18"/>
                <w:lang w:val="sk-SK"/>
              </w:rPr>
            </w:pPr>
            <w:r>
              <w:rPr>
                <w:rFonts w:ascii="Arial Narrow" w:hAnsi="Arial Narrow"/>
                <w:sz w:val="18"/>
                <w:szCs w:val="18"/>
              </w:rPr>
              <w:t>S</w:t>
            </w:r>
            <w:r w:rsidRPr="0031021E">
              <w:rPr>
                <w:rFonts w:ascii="Arial Narrow" w:hAnsi="Arial Narrow"/>
                <w:sz w:val="18"/>
                <w:szCs w:val="18"/>
              </w:rPr>
              <w:t>K2120888066</w:t>
            </w:r>
          </w:p>
        </w:tc>
      </w:tr>
      <w:tr w:rsidR="008F585A" w:rsidRPr="0045392E" w14:paraId="315BAE56" w14:textId="77777777" w:rsidTr="00C25C9D">
        <w:trPr>
          <w:trHeight w:val="254"/>
        </w:trPr>
        <w:tc>
          <w:tcPr>
            <w:tcW w:w="2016" w:type="dxa"/>
            <w:tcBorders>
              <w:top w:val="nil"/>
              <w:left w:val="nil"/>
              <w:bottom w:val="nil"/>
              <w:right w:val="nil"/>
            </w:tcBorders>
            <w:shd w:val="clear" w:color="auto" w:fill="F3F4FB"/>
            <w:vAlign w:val="center"/>
          </w:tcPr>
          <w:p w14:paraId="0C17E5D9" w14:textId="77777777" w:rsidR="008F585A" w:rsidRPr="0045392E" w:rsidRDefault="008F585A" w:rsidP="008F585A">
            <w:pPr>
              <w:spacing w:line="276" w:lineRule="auto"/>
              <w:rPr>
                <w:rFonts w:ascii="Arial Narrow" w:hAnsi="Arial Narrow"/>
                <w:sz w:val="18"/>
                <w:szCs w:val="18"/>
                <w:lang w:val="sk-SK"/>
              </w:rPr>
            </w:pPr>
            <w:r>
              <w:rPr>
                <w:rFonts w:ascii="Arial Narrow" w:hAnsi="Arial Narrow"/>
                <w:sz w:val="18"/>
                <w:szCs w:val="18"/>
                <w:lang w:val="sk-SK"/>
              </w:rPr>
              <w:t>IBAN:</w:t>
            </w:r>
          </w:p>
        </w:tc>
        <w:tc>
          <w:tcPr>
            <w:tcW w:w="5533" w:type="dxa"/>
            <w:gridSpan w:val="5"/>
            <w:tcBorders>
              <w:top w:val="nil"/>
              <w:left w:val="nil"/>
              <w:bottom w:val="nil"/>
              <w:right w:val="dotted" w:sz="4" w:space="0" w:color="auto"/>
            </w:tcBorders>
            <w:shd w:val="clear" w:color="auto" w:fill="F3F4FB"/>
            <w:vAlign w:val="center"/>
          </w:tcPr>
          <w:p w14:paraId="0BD97B4B" w14:textId="419139B3" w:rsidR="008F585A" w:rsidRPr="0045392E" w:rsidRDefault="005F3BDE" w:rsidP="008F585A">
            <w:pPr>
              <w:spacing w:line="276" w:lineRule="auto"/>
              <w:rPr>
                <w:rFonts w:ascii="Arial Narrow" w:hAnsi="Arial Narrow"/>
                <w:sz w:val="18"/>
                <w:szCs w:val="18"/>
                <w:lang w:val="sk-SK"/>
              </w:rPr>
            </w:pPr>
            <w:r w:rsidRPr="0045392E">
              <w:rPr>
                <w:rFonts w:ascii="Arial Narrow" w:hAnsi="Arial Narrow"/>
                <w:sz w:val="18"/>
                <w:szCs w:val="18"/>
                <w:lang w:val="sk-SK"/>
              </w:rPr>
              <w:t>SK44 0900 0000 0051 5357 5940</w:t>
            </w:r>
            <w:r w:rsidR="008F585A" w:rsidRPr="0045392E">
              <w:rPr>
                <w:rFonts w:ascii="Arial Narrow" w:hAnsi="Arial Narrow"/>
                <w:sz w:val="18"/>
                <w:szCs w:val="18"/>
                <w:lang w:val="sk-SK"/>
              </w:rPr>
              <w:t>, v zastúpení: Ing. Milan Fedors</w:t>
            </w:r>
            <w:r w:rsidR="008F585A">
              <w:rPr>
                <w:rFonts w:ascii="Arial Narrow" w:hAnsi="Arial Narrow"/>
                <w:sz w:val="18"/>
                <w:szCs w:val="18"/>
                <w:lang w:val="sk-SK"/>
              </w:rPr>
              <w:t>/Patrik Korytko</w:t>
            </w:r>
          </w:p>
        </w:tc>
      </w:tr>
      <w:tr w:rsidR="00DB5E2B" w:rsidRPr="00B33CD9" w14:paraId="018930B1" w14:textId="77777777" w:rsidTr="000118F1">
        <w:trPr>
          <w:trHeight w:val="254"/>
        </w:trPr>
        <w:tc>
          <w:tcPr>
            <w:tcW w:w="2016" w:type="dxa"/>
            <w:tcBorders>
              <w:top w:val="nil"/>
              <w:left w:val="nil"/>
              <w:bottom w:val="nil"/>
              <w:right w:val="nil"/>
            </w:tcBorders>
            <w:vAlign w:val="center"/>
          </w:tcPr>
          <w:p w14:paraId="253BD4AA" w14:textId="77777777" w:rsidR="00DB5E2B" w:rsidRPr="002E3814" w:rsidRDefault="00DB5E2B" w:rsidP="00DB5E2B">
            <w:pPr>
              <w:spacing w:line="276" w:lineRule="auto"/>
              <w:rPr>
                <w:rFonts w:ascii="Arial Narrow" w:hAnsi="Arial Narrow"/>
                <w:sz w:val="18"/>
                <w:szCs w:val="18"/>
                <w:lang w:val="sk-SK"/>
              </w:rPr>
            </w:pPr>
          </w:p>
        </w:tc>
        <w:tc>
          <w:tcPr>
            <w:tcW w:w="3087" w:type="dxa"/>
            <w:gridSpan w:val="3"/>
            <w:tcBorders>
              <w:top w:val="nil"/>
              <w:left w:val="nil"/>
              <w:bottom w:val="nil"/>
              <w:right w:val="nil"/>
            </w:tcBorders>
            <w:vAlign w:val="center"/>
          </w:tcPr>
          <w:p w14:paraId="035A32D0" w14:textId="77777777" w:rsidR="00DB5E2B" w:rsidRPr="002E3814" w:rsidRDefault="002E3814" w:rsidP="00DB5E2B">
            <w:pPr>
              <w:spacing w:line="276" w:lineRule="auto"/>
              <w:rPr>
                <w:rFonts w:ascii="Arial Narrow" w:hAnsi="Arial Narrow"/>
                <w:sz w:val="18"/>
                <w:szCs w:val="18"/>
              </w:rPr>
            </w:pPr>
            <w:r w:rsidRPr="002E3814">
              <w:rPr>
                <w:rFonts w:ascii="Arial Black" w:hAnsi="Arial Black"/>
                <w:bCs/>
                <w:noProof/>
                <w:color w:val="000000"/>
                <w:sz w:val="18"/>
                <w:szCs w:val="18"/>
                <w:lang w:eastAsia="sk-SK"/>
              </w:rPr>
              <mc:AlternateContent>
                <mc:Choice Requires="wps">
                  <w:drawing>
                    <wp:anchor distT="0" distB="0" distL="114300" distR="114300" simplePos="0" relativeHeight="251664384" behindDoc="0" locked="0" layoutInCell="1" allowOverlap="1" wp14:anchorId="57903E94" wp14:editId="53BD9CF7">
                      <wp:simplePos x="0" y="0"/>
                      <wp:positionH relativeFrom="column">
                        <wp:posOffset>1513205</wp:posOffset>
                      </wp:positionH>
                      <wp:positionV relativeFrom="paragraph">
                        <wp:posOffset>162560</wp:posOffset>
                      </wp:positionV>
                      <wp:extent cx="143510" cy="143510"/>
                      <wp:effectExtent l="0" t="0" r="27940" b="27940"/>
                      <wp:wrapNone/>
                      <wp:docPr id="3" name="Obdĺžnik 3"/>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3F4FB"/>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20655" id="Obdĺžnik 3" o:spid="_x0000_s1026" style="position:absolute;margin-left:119.15pt;margin-top:12.8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" fillcolor="#f3f4fb" strokecolor="black [3213]" strokeweight="1pt"/>
                  </w:pict>
                </mc:Fallback>
              </mc:AlternateContent>
            </w:r>
          </w:p>
        </w:tc>
        <w:tc>
          <w:tcPr>
            <w:tcW w:w="2446" w:type="dxa"/>
            <w:gridSpan w:val="2"/>
            <w:tcBorders>
              <w:top w:val="nil"/>
              <w:left w:val="nil"/>
              <w:bottom w:val="nil"/>
              <w:right w:val="nil"/>
            </w:tcBorders>
            <w:vAlign w:val="center"/>
          </w:tcPr>
          <w:p w14:paraId="365BF9C1" w14:textId="77777777" w:rsidR="00DB5E2B" w:rsidRPr="002E3814" w:rsidRDefault="002E3814" w:rsidP="00DB5E2B">
            <w:pPr>
              <w:spacing w:line="276" w:lineRule="auto"/>
              <w:rPr>
                <w:rFonts w:ascii="Arial Narrow" w:hAnsi="Arial Narrow"/>
                <w:sz w:val="18"/>
                <w:szCs w:val="18"/>
                <w:lang w:val="sk-SK"/>
              </w:rPr>
            </w:pPr>
            <w:r w:rsidRPr="002E3814">
              <w:rPr>
                <w:rFonts w:ascii="Arial Black" w:hAnsi="Arial Black"/>
                <w:bCs/>
                <w:noProof/>
                <w:color w:val="000000"/>
                <w:sz w:val="18"/>
                <w:szCs w:val="18"/>
                <w:lang w:eastAsia="sk-SK"/>
              </w:rPr>
              <mc:AlternateContent>
                <mc:Choice Requires="wps">
                  <w:drawing>
                    <wp:anchor distT="0" distB="0" distL="114300" distR="114300" simplePos="0" relativeHeight="251666432" behindDoc="0" locked="0" layoutInCell="1" allowOverlap="1" wp14:anchorId="2C3B8A78" wp14:editId="033BF62A">
                      <wp:simplePos x="0" y="0"/>
                      <wp:positionH relativeFrom="column">
                        <wp:posOffset>494030</wp:posOffset>
                      </wp:positionH>
                      <wp:positionV relativeFrom="paragraph">
                        <wp:posOffset>159385</wp:posOffset>
                      </wp:positionV>
                      <wp:extent cx="143510" cy="143510"/>
                      <wp:effectExtent l="0" t="0" r="27940" b="27940"/>
                      <wp:wrapNone/>
                      <wp:docPr id="4" name="Obdĺžnik 4"/>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3F4FB"/>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D4DE4" id="Obdĺžnik 4" o:spid="_x0000_s1026" style="position:absolute;margin-left:38.9pt;margin-top:12.55pt;width:11.3pt;height:1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" fillcolor="#f3f4fb" strokecolor="black [3213]" strokeweight="1pt"/>
                  </w:pict>
                </mc:Fallback>
              </mc:AlternateContent>
            </w:r>
            <w:r w:rsidR="00DB5E2B" w:rsidRPr="002E3814">
              <w:rPr>
                <w:rFonts w:ascii="Arial Narrow" w:hAnsi="Arial Narrow"/>
                <w:sz w:val="18"/>
                <w:szCs w:val="18"/>
                <w:lang w:val="sk-SK"/>
              </w:rPr>
              <w:t>ďalej len</w:t>
            </w:r>
            <w:r w:rsidR="00DB5E2B" w:rsidRPr="002E3814">
              <w:rPr>
                <w:rFonts w:ascii="Arial Narrow" w:hAnsi="Arial Narrow"/>
                <w:b/>
                <w:bCs/>
                <w:sz w:val="18"/>
                <w:szCs w:val="18"/>
                <w:lang w:val="sk-SK"/>
              </w:rPr>
              <w:t xml:space="preserve"> „sprostredkovateľ"</w:t>
            </w:r>
          </w:p>
        </w:tc>
      </w:tr>
      <w:tr w:rsidR="00DB5E2B" w:rsidRPr="00B33CD9" w14:paraId="463B967F" w14:textId="77777777" w:rsidTr="000118F1">
        <w:trPr>
          <w:trHeight w:val="254"/>
        </w:trPr>
        <w:tc>
          <w:tcPr>
            <w:tcW w:w="4253" w:type="dxa"/>
            <w:gridSpan w:val="3"/>
            <w:tcBorders>
              <w:top w:val="nil"/>
              <w:left w:val="nil"/>
              <w:bottom w:val="nil"/>
              <w:right w:val="nil"/>
            </w:tcBorders>
            <w:vAlign w:val="center"/>
          </w:tcPr>
          <w:p w14:paraId="071DA609" w14:textId="77777777" w:rsidR="00DB5E2B" w:rsidRPr="002E3814" w:rsidRDefault="00DB5E2B" w:rsidP="00DB5E2B">
            <w:pPr>
              <w:spacing w:line="276" w:lineRule="auto"/>
              <w:rPr>
                <w:rFonts w:ascii="Arial Narrow" w:hAnsi="Arial Narrow"/>
                <w:color w:val="242C75"/>
                <w:sz w:val="20"/>
                <w:szCs w:val="20"/>
              </w:rPr>
            </w:pPr>
            <w:r w:rsidRPr="002E3814">
              <w:rPr>
                <w:rFonts w:ascii="Arial Narrow" w:hAnsi="Arial Narrow"/>
                <w:b/>
                <w:bCs/>
                <w:color w:val="242C75"/>
                <w:sz w:val="20"/>
                <w:szCs w:val="20"/>
                <w:lang w:val="sk-SK"/>
              </w:rPr>
              <w:t>Budúci predávajúci</w:t>
            </w:r>
          </w:p>
        </w:tc>
        <w:tc>
          <w:tcPr>
            <w:tcW w:w="1577" w:type="dxa"/>
            <w:gridSpan w:val="2"/>
            <w:tcBorders>
              <w:top w:val="nil"/>
              <w:left w:val="nil"/>
              <w:bottom w:val="nil"/>
              <w:right w:val="nil"/>
            </w:tcBorders>
            <w:vAlign w:val="center"/>
          </w:tcPr>
          <w:p w14:paraId="17774F6F" w14:textId="77777777" w:rsidR="00DB5E2B" w:rsidRPr="002E3814" w:rsidRDefault="00DB5E2B" w:rsidP="00DB5E2B">
            <w:pPr>
              <w:spacing w:line="276" w:lineRule="auto"/>
              <w:rPr>
                <w:rFonts w:ascii="Arial Narrow" w:hAnsi="Arial Narrow"/>
                <w:sz w:val="18"/>
                <w:szCs w:val="18"/>
                <w:lang w:val="sk-SK"/>
              </w:rPr>
            </w:pPr>
            <w:r w:rsidRPr="002E3814">
              <w:rPr>
                <w:rFonts w:ascii="Arial Narrow" w:hAnsi="Arial Narrow"/>
                <w:sz w:val="18"/>
                <w:szCs w:val="18"/>
                <w:lang w:val="sk-SK"/>
              </w:rPr>
              <w:t xml:space="preserve">a        manžel/ka </w:t>
            </w:r>
          </w:p>
        </w:tc>
        <w:tc>
          <w:tcPr>
            <w:tcW w:w="1719" w:type="dxa"/>
            <w:tcBorders>
              <w:top w:val="nil"/>
              <w:left w:val="nil"/>
              <w:bottom w:val="nil"/>
              <w:right w:val="nil"/>
            </w:tcBorders>
            <w:vAlign w:val="center"/>
          </w:tcPr>
          <w:p w14:paraId="572F2216" w14:textId="77777777" w:rsidR="00DB5E2B" w:rsidRPr="002E3814" w:rsidRDefault="00DB5E2B" w:rsidP="00DB5E2B">
            <w:pPr>
              <w:spacing w:line="276" w:lineRule="auto"/>
              <w:rPr>
                <w:rFonts w:ascii="Arial Narrow" w:hAnsi="Arial Narrow"/>
                <w:sz w:val="18"/>
                <w:szCs w:val="18"/>
                <w:lang w:val="sk-SK"/>
              </w:rPr>
            </w:pPr>
            <w:r w:rsidRPr="002E3814">
              <w:rPr>
                <w:rFonts w:ascii="Arial Narrow" w:hAnsi="Arial Narrow"/>
                <w:sz w:val="18"/>
                <w:szCs w:val="18"/>
                <w:lang w:val="sk-SK"/>
              </w:rPr>
              <w:t xml:space="preserve">        spoluvlastník</w:t>
            </w:r>
          </w:p>
        </w:tc>
      </w:tr>
      <w:tr w:rsidR="00DB5E2B" w:rsidRPr="00B33CD9" w14:paraId="784DB339" w14:textId="77777777" w:rsidTr="000118F1">
        <w:trPr>
          <w:trHeight w:val="254"/>
        </w:trPr>
        <w:tc>
          <w:tcPr>
            <w:tcW w:w="4253" w:type="dxa"/>
            <w:gridSpan w:val="3"/>
            <w:tcBorders>
              <w:top w:val="nil"/>
              <w:left w:val="nil"/>
              <w:bottom w:val="nil"/>
              <w:right w:val="single" w:sz="4" w:space="0" w:color="auto"/>
            </w:tcBorders>
            <w:vAlign w:val="center"/>
          </w:tcPr>
          <w:p w14:paraId="770968E4" w14:textId="77777777" w:rsidR="00DB5E2B" w:rsidRPr="002E3814" w:rsidRDefault="00DB5E2B" w:rsidP="00DB5E2B">
            <w:pPr>
              <w:spacing w:line="276" w:lineRule="auto"/>
              <w:rPr>
                <w:rFonts w:ascii="Arial Narrow" w:hAnsi="Arial Narrow"/>
                <w:sz w:val="18"/>
                <w:szCs w:val="18"/>
              </w:rPr>
            </w:pPr>
            <w:r w:rsidRPr="002E3814">
              <w:rPr>
                <w:rFonts w:ascii="Arial Narrow" w:hAnsi="Arial Narrow"/>
                <w:sz w:val="18"/>
                <w:szCs w:val="18"/>
                <w:lang w:val="sk-SK"/>
              </w:rPr>
              <w:t>Meno a priezvisko:</w:t>
            </w:r>
          </w:p>
        </w:tc>
        <w:tc>
          <w:tcPr>
            <w:tcW w:w="3296" w:type="dxa"/>
            <w:gridSpan w:val="3"/>
            <w:tcBorders>
              <w:top w:val="nil"/>
              <w:left w:val="single" w:sz="4" w:space="0" w:color="auto"/>
              <w:bottom w:val="nil"/>
              <w:right w:val="nil"/>
            </w:tcBorders>
            <w:vAlign w:val="center"/>
          </w:tcPr>
          <w:p w14:paraId="3F09DC1A" w14:textId="77777777" w:rsidR="00DB5E2B" w:rsidRPr="002E3814" w:rsidRDefault="00DB5E2B" w:rsidP="00DB5E2B">
            <w:pPr>
              <w:spacing w:line="276" w:lineRule="auto"/>
              <w:rPr>
                <w:rFonts w:ascii="Arial Narrow" w:hAnsi="Arial Narrow"/>
                <w:sz w:val="18"/>
                <w:szCs w:val="18"/>
                <w:lang w:val="sk-SK"/>
              </w:rPr>
            </w:pPr>
          </w:p>
        </w:tc>
      </w:tr>
      <w:tr w:rsidR="00DB5E2B" w:rsidRPr="00B33CD9" w14:paraId="5446D185" w14:textId="77777777" w:rsidTr="002E3814">
        <w:trPr>
          <w:trHeight w:val="254"/>
        </w:trPr>
        <w:tc>
          <w:tcPr>
            <w:tcW w:w="4253" w:type="dxa"/>
            <w:gridSpan w:val="3"/>
            <w:tcBorders>
              <w:top w:val="nil"/>
              <w:left w:val="nil"/>
              <w:bottom w:val="nil"/>
              <w:right w:val="single" w:sz="4" w:space="0" w:color="auto"/>
            </w:tcBorders>
            <w:shd w:val="clear" w:color="auto" w:fill="F3F4FB"/>
            <w:vAlign w:val="center"/>
          </w:tcPr>
          <w:p w14:paraId="57E1937B" w14:textId="77777777" w:rsidR="00DB5E2B" w:rsidRPr="002E3814" w:rsidRDefault="00DB5E2B" w:rsidP="00DB5E2B">
            <w:pPr>
              <w:spacing w:line="276" w:lineRule="auto"/>
              <w:rPr>
                <w:rFonts w:ascii="Arial Narrow" w:hAnsi="Arial Narrow"/>
                <w:sz w:val="18"/>
                <w:szCs w:val="18"/>
              </w:rPr>
            </w:pPr>
            <w:r w:rsidRPr="002E3814">
              <w:rPr>
                <w:rFonts w:ascii="Arial Narrow" w:hAnsi="Arial Narrow"/>
                <w:sz w:val="18"/>
                <w:szCs w:val="18"/>
                <w:lang w:val="sk-SK"/>
              </w:rPr>
              <w:t>Rodné priezvisko:</w:t>
            </w:r>
          </w:p>
        </w:tc>
        <w:tc>
          <w:tcPr>
            <w:tcW w:w="3296" w:type="dxa"/>
            <w:gridSpan w:val="3"/>
            <w:tcBorders>
              <w:top w:val="nil"/>
              <w:left w:val="single" w:sz="4" w:space="0" w:color="auto"/>
              <w:bottom w:val="nil"/>
              <w:right w:val="nil"/>
            </w:tcBorders>
            <w:shd w:val="clear" w:color="auto" w:fill="F3F4FB"/>
            <w:vAlign w:val="center"/>
          </w:tcPr>
          <w:p w14:paraId="03E3C69B" w14:textId="77777777" w:rsidR="00DB5E2B" w:rsidRPr="002E3814" w:rsidRDefault="00DB5E2B" w:rsidP="00DB5E2B">
            <w:pPr>
              <w:spacing w:line="276" w:lineRule="auto"/>
              <w:rPr>
                <w:rFonts w:ascii="Arial Narrow" w:hAnsi="Arial Narrow"/>
                <w:sz w:val="18"/>
                <w:szCs w:val="18"/>
                <w:lang w:val="sk-SK"/>
              </w:rPr>
            </w:pPr>
          </w:p>
        </w:tc>
      </w:tr>
      <w:tr w:rsidR="00D72C97" w:rsidRPr="00B33CD9" w14:paraId="19413BE8" w14:textId="77777777" w:rsidTr="00284B30">
        <w:trPr>
          <w:trHeight w:val="242"/>
        </w:trPr>
        <w:tc>
          <w:tcPr>
            <w:tcW w:w="4253" w:type="dxa"/>
            <w:gridSpan w:val="3"/>
            <w:tcBorders>
              <w:top w:val="nil"/>
              <w:left w:val="nil"/>
              <w:bottom w:val="nil"/>
              <w:right w:val="single" w:sz="4" w:space="0" w:color="auto"/>
            </w:tcBorders>
            <w:vAlign w:val="center"/>
          </w:tcPr>
          <w:p w14:paraId="3602D7AC" w14:textId="55973C03" w:rsidR="00D72C97" w:rsidRPr="002E3814" w:rsidRDefault="00D72C97" w:rsidP="00DB5E2B">
            <w:pPr>
              <w:spacing w:line="276" w:lineRule="auto"/>
              <w:rPr>
                <w:rFonts w:ascii="Arial Narrow" w:hAnsi="Arial Narrow"/>
                <w:sz w:val="18"/>
                <w:szCs w:val="18"/>
              </w:rPr>
            </w:pPr>
            <w:r w:rsidRPr="002E3814">
              <w:rPr>
                <w:rFonts w:ascii="Arial Narrow" w:hAnsi="Arial Narrow"/>
                <w:sz w:val="18"/>
                <w:szCs w:val="18"/>
                <w:lang w:val="sk-SK"/>
              </w:rPr>
              <w:t>Dátum nar. / rod.č:</w:t>
            </w:r>
          </w:p>
        </w:tc>
        <w:tc>
          <w:tcPr>
            <w:tcW w:w="3296" w:type="dxa"/>
            <w:gridSpan w:val="3"/>
            <w:tcBorders>
              <w:top w:val="nil"/>
              <w:left w:val="single" w:sz="4" w:space="0" w:color="auto"/>
              <w:bottom w:val="nil"/>
              <w:right w:val="nil"/>
            </w:tcBorders>
            <w:vAlign w:val="center"/>
          </w:tcPr>
          <w:p w14:paraId="1A285B3F" w14:textId="77777777" w:rsidR="00D72C97" w:rsidRPr="002E3814" w:rsidRDefault="00D72C97" w:rsidP="00DB5E2B">
            <w:pPr>
              <w:spacing w:line="276" w:lineRule="auto"/>
              <w:rPr>
                <w:rFonts w:ascii="Arial Narrow" w:hAnsi="Arial Narrow"/>
                <w:sz w:val="18"/>
                <w:szCs w:val="18"/>
                <w:lang w:val="sk-SK"/>
              </w:rPr>
            </w:pPr>
          </w:p>
        </w:tc>
      </w:tr>
      <w:tr w:rsidR="00DB5E2B" w:rsidRPr="00B33CD9" w14:paraId="6E369B9B" w14:textId="77777777" w:rsidTr="002E3814">
        <w:trPr>
          <w:trHeight w:val="242"/>
        </w:trPr>
        <w:tc>
          <w:tcPr>
            <w:tcW w:w="4253" w:type="dxa"/>
            <w:gridSpan w:val="3"/>
            <w:tcBorders>
              <w:top w:val="nil"/>
              <w:left w:val="nil"/>
              <w:bottom w:val="nil"/>
              <w:right w:val="single" w:sz="4" w:space="0" w:color="auto"/>
            </w:tcBorders>
            <w:shd w:val="clear" w:color="auto" w:fill="F3F4FB"/>
            <w:vAlign w:val="center"/>
          </w:tcPr>
          <w:p w14:paraId="76A3F9B6" w14:textId="77777777" w:rsidR="00DB5E2B" w:rsidRPr="002E3814" w:rsidRDefault="00DB5E2B" w:rsidP="00DB5E2B">
            <w:pPr>
              <w:spacing w:line="276" w:lineRule="auto"/>
              <w:rPr>
                <w:rFonts w:ascii="Arial Narrow" w:hAnsi="Arial Narrow"/>
                <w:sz w:val="18"/>
                <w:szCs w:val="18"/>
              </w:rPr>
            </w:pPr>
            <w:r w:rsidRPr="002E3814">
              <w:rPr>
                <w:rFonts w:ascii="Arial Narrow" w:hAnsi="Arial Narrow"/>
                <w:sz w:val="18"/>
                <w:szCs w:val="18"/>
                <w:lang w:val="sk-SK"/>
              </w:rPr>
              <w:t>Trvalý pobyt:</w:t>
            </w:r>
          </w:p>
        </w:tc>
        <w:tc>
          <w:tcPr>
            <w:tcW w:w="3296" w:type="dxa"/>
            <w:gridSpan w:val="3"/>
            <w:tcBorders>
              <w:top w:val="nil"/>
              <w:left w:val="single" w:sz="4" w:space="0" w:color="auto"/>
              <w:bottom w:val="nil"/>
              <w:right w:val="nil"/>
            </w:tcBorders>
            <w:shd w:val="clear" w:color="auto" w:fill="F3F4FB"/>
            <w:vAlign w:val="center"/>
          </w:tcPr>
          <w:p w14:paraId="0BAFB16F" w14:textId="77777777" w:rsidR="00DB5E2B" w:rsidRPr="002E3814" w:rsidRDefault="00DB5E2B" w:rsidP="00DB5E2B">
            <w:pPr>
              <w:spacing w:line="276" w:lineRule="auto"/>
              <w:rPr>
                <w:rFonts w:ascii="Arial Narrow" w:hAnsi="Arial Narrow"/>
                <w:sz w:val="18"/>
                <w:szCs w:val="18"/>
                <w:lang w:val="sk-SK"/>
              </w:rPr>
            </w:pPr>
          </w:p>
        </w:tc>
      </w:tr>
      <w:tr w:rsidR="00DB5E2B" w:rsidRPr="00B33CD9" w14:paraId="3ACD3DE1" w14:textId="77777777" w:rsidTr="000118F1">
        <w:trPr>
          <w:trHeight w:val="242"/>
        </w:trPr>
        <w:tc>
          <w:tcPr>
            <w:tcW w:w="4253" w:type="dxa"/>
            <w:gridSpan w:val="3"/>
            <w:tcBorders>
              <w:top w:val="nil"/>
              <w:left w:val="nil"/>
              <w:bottom w:val="nil"/>
              <w:right w:val="single" w:sz="4" w:space="0" w:color="auto"/>
            </w:tcBorders>
            <w:shd w:val="clear" w:color="auto" w:fill="auto"/>
            <w:vAlign w:val="center"/>
          </w:tcPr>
          <w:p w14:paraId="3FFC708F" w14:textId="77777777" w:rsidR="00DB5E2B" w:rsidRPr="002E3814" w:rsidRDefault="00DB5E2B" w:rsidP="00DB5E2B">
            <w:pPr>
              <w:spacing w:line="276" w:lineRule="auto"/>
              <w:rPr>
                <w:rFonts w:ascii="Arial Narrow" w:hAnsi="Arial Narrow"/>
                <w:sz w:val="18"/>
                <w:szCs w:val="18"/>
              </w:rPr>
            </w:pPr>
            <w:r w:rsidRPr="002E3814">
              <w:rPr>
                <w:rFonts w:ascii="Arial Narrow" w:hAnsi="Arial Narrow"/>
                <w:sz w:val="18"/>
                <w:szCs w:val="18"/>
              </w:rPr>
              <w:t>Stav:</w:t>
            </w:r>
          </w:p>
        </w:tc>
        <w:tc>
          <w:tcPr>
            <w:tcW w:w="3296" w:type="dxa"/>
            <w:gridSpan w:val="3"/>
            <w:tcBorders>
              <w:top w:val="nil"/>
              <w:left w:val="single" w:sz="4" w:space="0" w:color="auto"/>
              <w:bottom w:val="nil"/>
              <w:right w:val="nil"/>
            </w:tcBorders>
            <w:shd w:val="clear" w:color="auto" w:fill="auto"/>
            <w:vAlign w:val="center"/>
          </w:tcPr>
          <w:p w14:paraId="5277037A" w14:textId="77777777" w:rsidR="00DB5E2B" w:rsidRPr="002E3814" w:rsidRDefault="00DB5E2B" w:rsidP="00DB5E2B">
            <w:pPr>
              <w:spacing w:line="276" w:lineRule="auto"/>
              <w:rPr>
                <w:rFonts w:ascii="Arial Narrow" w:hAnsi="Arial Narrow"/>
                <w:sz w:val="18"/>
                <w:szCs w:val="18"/>
              </w:rPr>
            </w:pPr>
          </w:p>
        </w:tc>
      </w:tr>
      <w:tr w:rsidR="00DB5E2B" w:rsidRPr="00B33CD9" w14:paraId="296A1E2D" w14:textId="77777777" w:rsidTr="002E3814">
        <w:trPr>
          <w:trHeight w:val="242"/>
        </w:trPr>
        <w:tc>
          <w:tcPr>
            <w:tcW w:w="4253" w:type="dxa"/>
            <w:gridSpan w:val="3"/>
            <w:tcBorders>
              <w:top w:val="nil"/>
              <w:left w:val="nil"/>
              <w:bottom w:val="nil"/>
              <w:right w:val="single" w:sz="4" w:space="0" w:color="auto"/>
            </w:tcBorders>
            <w:shd w:val="clear" w:color="auto" w:fill="F3F4FB"/>
            <w:vAlign w:val="center"/>
          </w:tcPr>
          <w:p w14:paraId="6ECBC36B" w14:textId="77777777" w:rsidR="00DB5E2B" w:rsidRPr="002E3814" w:rsidRDefault="00DB5E2B" w:rsidP="00DB5E2B">
            <w:pPr>
              <w:spacing w:line="276" w:lineRule="auto"/>
              <w:rPr>
                <w:rFonts w:ascii="Arial Narrow" w:hAnsi="Arial Narrow"/>
                <w:sz w:val="18"/>
                <w:szCs w:val="18"/>
              </w:rPr>
            </w:pPr>
            <w:r w:rsidRPr="002E3814">
              <w:rPr>
                <w:rFonts w:ascii="Arial Narrow" w:hAnsi="Arial Narrow"/>
                <w:sz w:val="18"/>
                <w:szCs w:val="18"/>
              </w:rPr>
              <w:t>Mail:</w:t>
            </w:r>
          </w:p>
        </w:tc>
        <w:tc>
          <w:tcPr>
            <w:tcW w:w="3296" w:type="dxa"/>
            <w:gridSpan w:val="3"/>
            <w:tcBorders>
              <w:top w:val="nil"/>
              <w:left w:val="single" w:sz="4" w:space="0" w:color="auto"/>
              <w:bottom w:val="nil"/>
              <w:right w:val="nil"/>
            </w:tcBorders>
            <w:shd w:val="clear" w:color="auto" w:fill="F3F4FB"/>
            <w:vAlign w:val="center"/>
          </w:tcPr>
          <w:p w14:paraId="1A14C22E" w14:textId="77777777" w:rsidR="00DB5E2B" w:rsidRPr="002E3814" w:rsidRDefault="00DB5E2B" w:rsidP="00DB5E2B">
            <w:pPr>
              <w:spacing w:line="276" w:lineRule="auto"/>
              <w:rPr>
                <w:rFonts w:ascii="Arial Narrow" w:hAnsi="Arial Narrow"/>
                <w:sz w:val="18"/>
                <w:szCs w:val="18"/>
              </w:rPr>
            </w:pPr>
          </w:p>
        </w:tc>
      </w:tr>
      <w:tr w:rsidR="00B53A3D" w:rsidRPr="00B33CD9" w14:paraId="50B736FB" w14:textId="77777777" w:rsidTr="00B842B2">
        <w:trPr>
          <w:trHeight w:val="242"/>
        </w:trPr>
        <w:tc>
          <w:tcPr>
            <w:tcW w:w="3774" w:type="dxa"/>
            <w:gridSpan w:val="2"/>
            <w:tcBorders>
              <w:top w:val="nil"/>
              <w:left w:val="nil"/>
              <w:bottom w:val="nil"/>
              <w:right w:val="nil"/>
            </w:tcBorders>
            <w:vAlign w:val="center"/>
          </w:tcPr>
          <w:p w14:paraId="6714786A" w14:textId="77777777" w:rsidR="00B53A3D" w:rsidRPr="002E3814" w:rsidRDefault="00B53A3D" w:rsidP="00DB5E2B">
            <w:pPr>
              <w:spacing w:line="276" w:lineRule="auto"/>
              <w:rPr>
                <w:rFonts w:ascii="Arial Narrow" w:hAnsi="Arial Narrow"/>
                <w:sz w:val="18"/>
                <w:szCs w:val="18"/>
              </w:rPr>
            </w:pPr>
          </w:p>
        </w:tc>
        <w:tc>
          <w:tcPr>
            <w:tcW w:w="3775" w:type="dxa"/>
            <w:gridSpan w:val="4"/>
            <w:tcBorders>
              <w:top w:val="nil"/>
              <w:left w:val="nil"/>
              <w:bottom w:val="nil"/>
              <w:right w:val="nil"/>
            </w:tcBorders>
            <w:vAlign w:val="center"/>
          </w:tcPr>
          <w:p w14:paraId="175C7312" w14:textId="440AAA55" w:rsidR="00B53A3D" w:rsidRPr="002E3814" w:rsidRDefault="00B53A3D" w:rsidP="00C747C7">
            <w:pPr>
              <w:spacing w:line="276" w:lineRule="auto"/>
              <w:jc w:val="right"/>
              <w:rPr>
                <w:rFonts w:ascii="Arial Narrow" w:hAnsi="Arial Narrow"/>
                <w:sz w:val="18"/>
                <w:szCs w:val="18"/>
                <w:lang w:val="sk-SK"/>
              </w:rPr>
            </w:pPr>
            <w:r w:rsidRPr="002E3814">
              <w:rPr>
                <w:rFonts w:ascii="Arial Narrow" w:hAnsi="Arial Narrow"/>
                <w:sz w:val="18"/>
                <w:szCs w:val="18"/>
                <w:lang w:val="sk-SK"/>
              </w:rPr>
              <w:t xml:space="preserve">ďalej len </w:t>
            </w:r>
            <w:r w:rsidRPr="002E3814">
              <w:rPr>
                <w:rFonts w:ascii="Arial Narrow" w:hAnsi="Arial Narrow"/>
                <w:b/>
                <w:bCs/>
                <w:sz w:val="18"/>
                <w:szCs w:val="18"/>
                <w:lang w:val="sk-SK"/>
              </w:rPr>
              <w:t>"</w:t>
            </w:r>
            <w:r w:rsidR="00C747C7">
              <w:rPr>
                <w:rFonts w:ascii="Arial Narrow" w:hAnsi="Arial Narrow"/>
                <w:b/>
                <w:bCs/>
                <w:sz w:val="18"/>
                <w:szCs w:val="18"/>
                <w:lang w:val="sk-SK"/>
              </w:rPr>
              <w:t>B</w:t>
            </w:r>
            <w:r w:rsidRPr="002E3814">
              <w:rPr>
                <w:rFonts w:ascii="Arial Narrow" w:hAnsi="Arial Narrow"/>
                <w:b/>
                <w:bCs/>
                <w:sz w:val="18"/>
                <w:szCs w:val="18"/>
                <w:lang w:val="sk-SK"/>
              </w:rPr>
              <w:t>udúci predávajúci"</w:t>
            </w:r>
          </w:p>
        </w:tc>
      </w:tr>
      <w:tr w:rsidR="00DB5E2B" w:rsidRPr="00B33CD9" w14:paraId="6673DC78" w14:textId="77777777" w:rsidTr="000118F1">
        <w:trPr>
          <w:trHeight w:val="242"/>
        </w:trPr>
        <w:tc>
          <w:tcPr>
            <w:tcW w:w="7549" w:type="dxa"/>
            <w:gridSpan w:val="6"/>
            <w:tcBorders>
              <w:top w:val="nil"/>
              <w:left w:val="nil"/>
              <w:bottom w:val="nil"/>
              <w:right w:val="nil"/>
            </w:tcBorders>
            <w:vAlign w:val="center"/>
          </w:tcPr>
          <w:p w14:paraId="1FC512ED" w14:textId="5D289B75" w:rsidR="00DB5E2B" w:rsidRPr="002E3814" w:rsidRDefault="00DB5E2B" w:rsidP="00DB5E2B">
            <w:pPr>
              <w:spacing w:line="276" w:lineRule="auto"/>
              <w:jc w:val="right"/>
              <w:rPr>
                <w:rFonts w:ascii="Arial Narrow" w:hAnsi="Arial Narrow"/>
                <w:sz w:val="18"/>
                <w:szCs w:val="18"/>
                <w:lang w:val="sk-SK"/>
              </w:rPr>
            </w:pPr>
            <w:r w:rsidRPr="002E3814">
              <w:rPr>
                <w:rFonts w:ascii="Arial Narrow" w:hAnsi="Arial Narrow"/>
                <w:sz w:val="18"/>
                <w:szCs w:val="18"/>
                <w:lang w:val="sk-SK"/>
              </w:rPr>
              <w:t xml:space="preserve">(spolu ďalej Budúci predávajúci a </w:t>
            </w:r>
            <w:r w:rsidR="00D9620F">
              <w:rPr>
                <w:rFonts w:ascii="Arial Narrow" w:hAnsi="Arial Narrow"/>
                <w:sz w:val="18"/>
                <w:szCs w:val="18"/>
                <w:lang w:val="sk-SK"/>
              </w:rPr>
              <w:t>s</w:t>
            </w:r>
            <w:r w:rsidRPr="002E3814">
              <w:rPr>
                <w:rFonts w:ascii="Arial Narrow" w:hAnsi="Arial Narrow"/>
                <w:sz w:val="18"/>
                <w:szCs w:val="18"/>
                <w:lang w:val="sk-SK"/>
              </w:rPr>
              <w:t xml:space="preserve">prostredkovateľ aj ako </w:t>
            </w:r>
            <w:r w:rsidRPr="002E3814">
              <w:rPr>
                <w:rFonts w:ascii="Arial Narrow" w:hAnsi="Arial Narrow"/>
                <w:b/>
                <w:bCs/>
                <w:sz w:val="18"/>
                <w:szCs w:val="18"/>
                <w:lang w:val="sk-SK"/>
              </w:rPr>
              <w:t>„Zmluvné strany“</w:t>
            </w:r>
            <w:r w:rsidRPr="002E3814">
              <w:rPr>
                <w:rFonts w:ascii="Arial Narrow" w:hAnsi="Arial Narrow"/>
                <w:sz w:val="18"/>
                <w:szCs w:val="18"/>
                <w:lang w:val="sk-SK"/>
              </w:rPr>
              <w:t>)</w:t>
            </w:r>
          </w:p>
        </w:tc>
      </w:tr>
    </w:tbl>
    <w:p w14:paraId="05DDE7A6" w14:textId="77777777" w:rsidR="00DB5E2B" w:rsidRPr="002E3814" w:rsidRDefault="00DB5E2B" w:rsidP="00DB5E2B">
      <w:pPr>
        <w:pStyle w:val="Zkladntext2"/>
        <w:spacing w:after="240" w:line="276" w:lineRule="auto"/>
        <w:jc w:val="left"/>
        <w:rPr>
          <w:rFonts w:ascii="Arial Black" w:hAnsi="Arial Black"/>
          <w:bCs/>
          <w:sz w:val="28"/>
          <w:szCs w:val="28"/>
        </w:rPr>
      </w:pPr>
      <w:bookmarkStart w:id="3" w:name="_Hlk15385643"/>
      <w:bookmarkEnd w:id="2"/>
      <w:r w:rsidRPr="002E3814">
        <w:rPr>
          <w:rFonts w:ascii="Arial Narrow" w:hAnsi="Arial Narrow"/>
          <w:color w:val="000000"/>
          <w:sz w:val="16"/>
          <w:szCs w:val="16"/>
        </w:rPr>
        <w:t>uzavretá podľa § 774 a nasl. zák. č. 40/1964 Zb. Občianskeho zákonníka v platnom znení, ďalej len „Zmluva“ medzi</w:t>
      </w:r>
    </w:p>
    <w:bookmarkEnd w:id="3"/>
    <w:p w14:paraId="2D0C8F0B" w14:textId="77777777" w:rsidR="00DB5E2B" w:rsidRPr="00B33CD9" w:rsidRDefault="00DB5E2B" w:rsidP="00DB5E2B">
      <w:pPr>
        <w:pStyle w:val="Zkladntext2"/>
        <w:spacing w:line="276" w:lineRule="auto"/>
        <w:jc w:val="left"/>
        <w:rPr>
          <w:rFonts w:ascii="Arial Black" w:hAnsi="Arial Black"/>
          <w:bCs/>
          <w:color w:val="000000"/>
          <w:sz w:val="32"/>
          <w:szCs w:val="32"/>
        </w:rPr>
      </w:pPr>
    </w:p>
    <w:p w14:paraId="55D85443" w14:textId="77777777" w:rsidR="00DB5E2B" w:rsidRPr="00B33CD9" w:rsidRDefault="00DB5E2B" w:rsidP="00DB5E2B">
      <w:pPr>
        <w:pStyle w:val="Zkladntext2"/>
        <w:spacing w:line="276" w:lineRule="auto"/>
        <w:jc w:val="left"/>
        <w:rPr>
          <w:rFonts w:ascii="Arial Black" w:hAnsi="Arial Black"/>
          <w:bCs/>
          <w:color w:val="000000"/>
          <w:sz w:val="32"/>
          <w:szCs w:val="32"/>
        </w:rPr>
      </w:pPr>
    </w:p>
    <w:p w14:paraId="6725822D" w14:textId="77777777" w:rsidR="00DB5E2B" w:rsidRPr="00B33CD9" w:rsidRDefault="00DB5E2B" w:rsidP="00DB5E2B">
      <w:pPr>
        <w:pStyle w:val="Zkladntext2"/>
        <w:spacing w:line="276" w:lineRule="auto"/>
        <w:jc w:val="left"/>
        <w:rPr>
          <w:rFonts w:ascii="Arial Black" w:hAnsi="Arial Black"/>
          <w:bCs/>
          <w:color w:val="000000"/>
          <w:sz w:val="20"/>
          <w:szCs w:val="20"/>
        </w:rPr>
      </w:pPr>
    </w:p>
    <w:bookmarkEnd w:id="0"/>
    <w:p w14:paraId="24FFF182" w14:textId="77777777" w:rsidR="00DB5E2B" w:rsidRPr="002E3814" w:rsidRDefault="00DB5E2B" w:rsidP="002E3814">
      <w:pPr>
        <w:contextualSpacing/>
        <w:rPr>
          <w:rFonts w:ascii="Arial Narrow" w:hAnsi="Arial Narrow"/>
          <w:b/>
          <w:bCs/>
        </w:rPr>
      </w:pPr>
    </w:p>
    <w:p w14:paraId="09E0D70E" w14:textId="77777777" w:rsidR="008D7882" w:rsidRPr="00916E88" w:rsidRDefault="008D7882" w:rsidP="00916E88">
      <w:pPr>
        <w:contextualSpacing/>
        <w:rPr>
          <w:rFonts w:ascii="Arial Narrow" w:hAnsi="Arial Narrow"/>
          <w:b/>
          <w:bCs/>
        </w:rPr>
      </w:pPr>
    </w:p>
    <w:p w14:paraId="33B51C2A" w14:textId="77777777" w:rsidR="003D6A1C" w:rsidRPr="003D6A1C" w:rsidRDefault="003D6A1C" w:rsidP="003D6A1C">
      <w:pPr>
        <w:pStyle w:val="Nadpis2"/>
        <w:ind w:left="720"/>
        <w:jc w:val="left"/>
        <w:rPr>
          <w:rFonts w:ascii="Arial Narrow" w:hAnsi="Arial Narrow"/>
          <w:b w:val="0"/>
          <w:bCs w:val="0"/>
          <w:color w:val="242C75"/>
          <w:sz w:val="20"/>
          <w:szCs w:val="20"/>
        </w:rPr>
      </w:pPr>
    </w:p>
    <w:p w14:paraId="11A6EADD" w14:textId="77777777" w:rsidR="00230707" w:rsidRPr="00D6500C" w:rsidRDefault="00916E88" w:rsidP="003D6A1C">
      <w:pPr>
        <w:pStyle w:val="Nadpis2"/>
        <w:numPr>
          <w:ilvl w:val="0"/>
          <w:numId w:val="5"/>
        </w:numPr>
        <w:rPr>
          <w:rFonts w:ascii="Arial Narrow" w:hAnsi="Arial Narrow"/>
          <w:b w:val="0"/>
          <w:bCs w:val="0"/>
          <w:color w:val="242C75"/>
          <w:sz w:val="20"/>
          <w:szCs w:val="20"/>
        </w:rPr>
      </w:pPr>
      <w:r w:rsidRPr="002E3814">
        <w:rPr>
          <w:rFonts w:ascii="Arial Narrow" w:hAnsi="Arial Narrow"/>
          <w:color w:val="242C75"/>
          <w:sz w:val="20"/>
          <w:szCs w:val="20"/>
        </w:rPr>
        <w:t>Ustanovenia o budúcom prevode</w:t>
      </w:r>
    </w:p>
    <w:p w14:paraId="4B8CCB4B" w14:textId="149EA248" w:rsidR="00916E88" w:rsidRDefault="00916E88" w:rsidP="00916E88">
      <w:pPr>
        <w:pStyle w:val="Odsekzoznamu"/>
        <w:numPr>
          <w:ilvl w:val="1"/>
          <w:numId w:val="4"/>
        </w:numPr>
        <w:spacing w:after="160"/>
        <w:ind w:left="426"/>
        <w:contextualSpacing/>
        <w:jc w:val="both"/>
        <w:rPr>
          <w:rFonts w:ascii="Arial Narrow" w:hAnsi="Arial Narrow"/>
          <w:sz w:val="18"/>
          <w:szCs w:val="18"/>
        </w:rPr>
      </w:pPr>
      <w:r w:rsidRPr="002E3814">
        <w:rPr>
          <w:rFonts w:ascii="Arial Narrow" w:hAnsi="Arial Narrow"/>
          <w:sz w:val="18"/>
          <w:szCs w:val="18"/>
        </w:rPr>
        <w:t xml:space="preserve">Budúci predávajúci je </w:t>
      </w:r>
      <w:r w:rsidR="00BC3826">
        <w:rPr>
          <w:rFonts w:ascii="Arial Narrow" w:hAnsi="Arial Narrow"/>
          <w:sz w:val="18"/>
          <w:szCs w:val="18"/>
        </w:rPr>
        <w:t>vlastníkom nehnuteľností</w:t>
      </w:r>
      <w:r w:rsidRPr="002E3814">
        <w:rPr>
          <w:rFonts w:ascii="Arial Narrow" w:hAnsi="Arial Narrow"/>
          <w:sz w:val="18"/>
          <w:szCs w:val="18"/>
        </w:rPr>
        <w:t xml:space="preserve"> zapísaných na LV č. ...........</w:t>
      </w:r>
      <w:r w:rsidR="008F585A">
        <w:rPr>
          <w:rFonts w:ascii="Arial Narrow" w:hAnsi="Arial Narrow"/>
          <w:sz w:val="18"/>
          <w:szCs w:val="18"/>
        </w:rPr>
        <w:t xml:space="preserve"> </w:t>
      </w:r>
      <w:r w:rsidRPr="002E3814">
        <w:rPr>
          <w:rFonts w:ascii="Arial Narrow" w:hAnsi="Arial Narrow"/>
          <w:sz w:val="18"/>
          <w:szCs w:val="18"/>
        </w:rPr>
        <w:t>, vedený Okresným úradom ...........</w:t>
      </w:r>
      <w:r w:rsidR="008F585A">
        <w:rPr>
          <w:rFonts w:ascii="Arial Narrow" w:hAnsi="Arial Narrow"/>
          <w:sz w:val="18"/>
          <w:szCs w:val="18"/>
        </w:rPr>
        <w:t xml:space="preserve"> </w:t>
      </w:r>
      <w:r w:rsidRPr="002E3814">
        <w:rPr>
          <w:rFonts w:ascii="Arial Narrow" w:hAnsi="Arial Narrow"/>
          <w:sz w:val="18"/>
          <w:szCs w:val="18"/>
        </w:rPr>
        <w:t>, katastrálny odbor, a to:</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559"/>
        <w:gridCol w:w="850"/>
        <w:gridCol w:w="851"/>
        <w:gridCol w:w="1217"/>
        <w:gridCol w:w="767"/>
        <w:gridCol w:w="142"/>
        <w:gridCol w:w="1134"/>
        <w:gridCol w:w="1276"/>
      </w:tblGrid>
      <w:tr w:rsidR="00D72C97" w:rsidRPr="00041B10" w14:paraId="408DD4BC" w14:textId="77777777" w:rsidTr="00066BBF">
        <w:tc>
          <w:tcPr>
            <w:tcW w:w="1560"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860EBDF" w14:textId="77777777" w:rsidR="00D72C97" w:rsidRPr="00230707" w:rsidRDefault="00D72C97" w:rsidP="000A54D9">
            <w:pPr>
              <w:pStyle w:val="Odsekzoznamu"/>
              <w:ind w:left="360"/>
              <w:rPr>
                <w:rFonts w:ascii="Arial Narrow" w:hAnsi="Arial Narrow"/>
                <w:sz w:val="18"/>
                <w:szCs w:val="18"/>
              </w:rPr>
            </w:pPr>
            <w:r w:rsidRPr="00230707">
              <w:rPr>
                <w:rFonts w:ascii="Arial Narrow" w:hAnsi="Arial Narrow"/>
                <w:sz w:val="18"/>
                <w:szCs w:val="18"/>
              </w:rPr>
              <w:t>byt číslo:</w:t>
            </w:r>
          </w:p>
        </w:tc>
        <w:tc>
          <w:tcPr>
            <w:tcW w:w="1559"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945A6B2"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na poschodí:</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018EEF5"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dome so súpisným číslom: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793DCE2"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postavený na pozemku s parcelným číslom:</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E8DA690"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na ulici:</w:t>
            </w:r>
          </w:p>
        </w:tc>
        <w:tc>
          <w:tcPr>
            <w:tcW w:w="127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B3BCF54"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číslo vchodu:</w:t>
            </w:r>
          </w:p>
        </w:tc>
      </w:tr>
      <w:tr w:rsidR="00D72C97" w:rsidRPr="00041B10" w14:paraId="4E6D69D4" w14:textId="77777777" w:rsidTr="00066BBF">
        <w:tc>
          <w:tcPr>
            <w:tcW w:w="1560" w:type="dxa"/>
            <w:tcBorders>
              <w:top w:val="single" w:sz="4" w:space="0" w:color="000000"/>
              <w:left w:val="single" w:sz="4" w:space="0" w:color="000000"/>
              <w:bottom w:val="single" w:sz="4" w:space="0" w:color="000000"/>
              <w:right w:val="single" w:sz="4" w:space="0" w:color="000000"/>
            </w:tcBorders>
            <w:vAlign w:val="center"/>
          </w:tcPr>
          <w:p w14:paraId="1C26F6A8" w14:textId="77777777" w:rsidR="00D72C97" w:rsidRPr="00041B10" w:rsidRDefault="00D72C97" w:rsidP="00066BBF">
            <w:pPr>
              <w:jc w:val="center"/>
              <w:rPr>
                <w:rFonts w:ascii="Arial Narrow" w:hAnsi="Arial Narrow"/>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D15404" w14:textId="77777777" w:rsidR="00D72C97" w:rsidRPr="00041B10" w:rsidRDefault="00D72C97" w:rsidP="00066BBF">
            <w:pPr>
              <w:jc w:val="center"/>
              <w:rPr>
                <w:rFonts w:ascii="Arial Narrow" w:hAnsi="Arial Narrow"/>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290CDC9" w14:textId="77777777" w:rsidR="00D72C97" w:rsidRPr="00041B10" w:rsidRDefault="00D72C97" w:rsidP="00066BBF">
            <w:pPr>
              <w:jc w:val="center"/>
              <w:rPr>
                <w:rFonts w:ascii="Arial Narrow" w:hAnsi="Arial Narrow"/>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14:paraId="08335191" w14:textId="77777777" w:rsidR="00D72C97" w:rsidRPr="00041B10" w:rsidRDefault="00D72C97" w:rsidP="00066BBF">
            <w:pPr>
              <w:jc w:val="center"/>
              <w:rPr>
                <w:rFonts w:ascii="Arial Narrow" w:hAnsi="Arial Narrow"/>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3CCEE56" w14:textId="77777777" w:rsidR="00D72C97" w:rsidRPr="00041B10" w:rsidRDefault="00D72C97" w:rsidP="00066BBF">
            <w:pPr>
              <w:jc w:val="center"/>
              <w:rPr>
                <w:rFonts w:ascii="Arial Narrow" w:hAnsi="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7E02EBA" w14:textId="77777777" w:rsidR="00D72C97" w:rsidRPr="00041B10" w:rsidRDefault="00D72C97" w:rsidP="00066BBF">
            <w:pPr>
              <w:jc w:val="center"/>
              <w:rPr>
                <w:rFonts w:ascii="Arial Narrow" w:hAnsi="Arial Narrow"/>
                <w:sz w:val="18"/>
                <w:szCs w:val="18"/>
              </w:rPr>
            </w:pPr>
          </w:p>
        </w:tc>
      </w:tr>
      <w:tr w:rsidR="00D72C97" w:rsidRPr="00041B10" w14:paraId="1F3E6F99" w14:textId="77777777" w:rsidTr="00066BBF">
        <w:tc>
          <w:tcPr>
            <w:tcW w:w="1560"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681BA7D"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meste /obci:</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9DC2A65"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mestskej časti:</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E534E7E"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okrese:</w:t>
            </w:r>
          </w:p>
        </w:tc>
        <w:tc>
          <w:tcPr>
            <w:tcW w:w="2043"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CF6FD87"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katastrálnom území:</w:t>
            </w:r>
          </w:p>
        </w:tc>
        <w:tc>
          <w:tcPr>
            <w:tcW w:w="127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A69285E"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podiele:</w:t>
            </w:r>
          </w:p>
        </w:tc>
      </w:tr>
      <w:tr w:rsidR="00D72C97" w:rsidRPr="00041B10" w14:paraId="13C73EA8" w14:textId="77777777" w:rsidTr="00066BBF">
        <w:tc>
          <w:tcPr>
            <w:tcW w:w="1560" w:type="dxa"/>
            <w:tcBorders>
              <w:top w:val="single" w:sz="4" w:space="0" w:color="000000"/>
              <w:left w:val="single" w:sz="4" w:space="0" w:color="000000"/>
              <w:bottom w:val="single" w:sz="4" w:space="0" w:color="000000"/>
              <w:right w:val="single" w:sz="4" w:space="0" w:color="000000"/>
            </w:tcBorders>
            <w:vAlign w:val="center"/>
          </w:tcPr>
          <w:p w14:paraId="394C0511" w14:textId="77777777" w:rsidR="00D72C97" w:rsidRPr="00041B10" w:rsidRDefault="00D72C97" w:rsidP="00066BBF">
            <w:pPr>
              <w:jc w:val="center"/>
              <w:rPr>
                <w:rFonts w:ascii="Arial Narrow" w:hAnsi="Arial Narrow"/>
                <w:sz w:val="18"/>
                <w:szCs w:val="18"/>
              </w:rPr>
            </w:pP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14:paraId="346B37C4" w14:textId="77777777" w:rsidR="00D72C97" w:rsidRPr="00041B10" w:rsidRDefault="00D72C97" w:rsidP="00066BBF">
            <w:pPr>
              <w:jc w:val="center"/>
              <w:rPr>
                <w:rFonts w:ascii="Arial Narrow" w:hAnsi="Arial Narrow"/>
                <w:sz w:val="18"/>
                <w:szCs w:val="18"/>
              </w:rPr>
            </w:pPr>
          </w:p>
        </w:tc>
        <w:tc>
          <w:tcPr>
            <w:tcW w:w="2068" w:type="dxa"/>
            <w:gridSpan w:val="2"/>
            <w:tcBorders>
              <w:top w:val="single" w:sz="4" w:space="0" w:color="000000"/>
              <w:left w:val="single" w:sz="4" w:space="0" w:color="000000"/>
              <w:bottom w:val="single" w:sz="4" w:space="0" w:color="000000"/>
              <w:right w:val="single" w:sz="4" w:space="0" w:color="000000"/>
            </w:tcBorders>
            <w:vAlign w:val="center"/>
          </w:tcPr>
          <w:p w14:paraId="104724D6" w14:textId="77777777" w:rsidR="00D72C97" w:rsidRPr="00041B10" w:rsidRDefault="00D72C97" w:rsidP="00066BBF">
            <w:pPr>
              <w:jc w:val="center"/>
              <w:rPr>
                <w:rFonts w:ascii="Arial Narrow" w:hAnsi="Arial Narrow"/>
                <w:sz w:val="18"/>
                <w:szCs w:val="18"/>
              </w:rPr>
            </w:pPr>
          </w:p>
        </w:tc>
        <w:tc>
          <w:tcPr>
            <w:tcW w:w="2043" w:type="dxa"/>
            <w:gridSpan w:val="3"/>
            <w:tcBorders>
              <w:top w:val="single" w:sz="4" w:space="0" w:color="000000"/>
              <w:left w:val="single" w:sz="4" w:space="0" w:color="000000"/>
              <w:bottom w:val="single" w:sz="4" w:space="0" w:color="000000"/>
              <w:right w:val="single" w:sz="4" w:space="0" w:color="000000"/>
            </w:tcBorders>
            <w:vAlign w:val="center"/>
          </w:tcPr>
          <w:p w14:paraId="145CD5ED" w14:textId="77777777" w:rsidR="00D72C97" w:rsidRPr="00041B10" w:rsidRDefault="00D72C97" w:rsidP="00066BBF">
            <w:pPr>
              <w:jc w:val="center"/>
              <w:rPr>
                <w:rFonts w:ascii="Arial Narrow" w:hAnsi="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88790B5" w14:textId="77777777" w:rsidR="00D72C97" w:rsidRPr="00041B10" w:rsidRDefault="00D72C97" w:rsidP="00066BBF">
            <w:pPr>
              <w:jc w:val="center"/>
              <w:rPr>
                <w:rFonts w:ascii="Arial Narrow" w:hAnsi="Arial Narrow"/>
                <w:sz w:val="18"/>
                <w:szCs w:val="18"/>
              </w:rPr>
            </w:pPr>
          </w:p>
        </w:tc>
      </w:tr>
      <w:tr w:rsidR="00D72C97" w:rsidRPr="00041B10" w14:paraId="5152ADF7" w14:textId="77777777" w:rsidTr="00066BBF">
        <w:tc>
          <w:tcPr>
            <w:tcW w:w="6946"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DBB70C5" w14:textId="77777777" w:rsidR="00D72C97" w:rsidRPr="00041B10" w:rsidRDefault="00D72C97" w:rsidP="00066BBF">
            <w:pPr>
              <w:rPr>
                <w:rFonts w:ascii="Arial Narrow" w:hAnsi="Arial Narrow"/>
                <w:sz w:val="18"/>
                <w:szCs w:val="18"/>
              </w:rPr>
            </w:pPr>
            <w:r w:rsidRPr="00041B10">
              <w:rPr>
                <w:rFonts w:ascii="Arial Narrow" w:hAnsi="Arial Narrow"/>
                <w:sz w:val="18"/>
                <w:szCs w:val="18"/>
              </w:rPr>
              <w:t xml:space="preserve">a podielu na spoločných častiach, zariadeniach a príslušenstve domu </w:t>
            </w:r>
            <w:r>
              <w:rPr>
                <w:rFonts w:ascii="Arial Narrow" w:hAnsi="Arial Narrow"/>
                <w:sz w:val="18"/>
                <w:szCs w:val="18"/>
              </w:rPr>
              <w:t>a spoluvlastnícky podiel k pozemku o veľkosti</w:t>
            </w:r>
            <w:r w:rsidRPr="00041B10">
              <w:rPr>
                <w:rFonts w:ascii="Arial Narrow" w:hAnsi="Arial Narrow"/>
                <w:sz w:val="18"/>
                <w:szCs w:val="18"/>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vAlign w:val="center"/>
            <w:hideMark/>
          </w:tcPr>
          <w:p w14:paraId="7AE2292D" w14:textId="77777777" w:rsidR="00D72C97" w:rsidRPr="00041B10" w:rsidRDefault="00D72C97" w:rsidP="00066BBF">
            <w:pPr>
              <w:jc w:val="center"/>
              <w:rPr>
                <w:rFonts w:ascii="Arial Narrow" w:hAnsi="Arial Narrow"/>
                <w:sz w:val="18"/>
                <w:szCs w:val="18"/>
              </w:rPr>
            </w:pPr>
          </w:p>
        </w:tc>
      </w:tr>
      <w:tr w:rsidR="00D72C97" w:rsidRPr="00041B10" w14:paraId="269E2E55" w14:textId="77777777" w:rsidTr="00066BBF">
        <w:tc>
          <w:tcPr>
            <w:tcW w:w="1560"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BE8B811"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Nebytový priestor číslo:</w:t>
            </w:r>
          </w:p>
        </w:tc>
        <w:tc>
          <w:tcPr>
            <w:tcW w:w="1559"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9EA4E20"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na poschodí:</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CC3F579"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dome so súpisným číslom: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4ACE03F"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postavený na pozemku s parcelným číslom:</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723C10F"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na ulici:</w:t>
            </w:r>
          </w:p>
        </w:tc>
        <w:tc>
          <w:tcPr>
            <w:tcW w:w="127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1B20CB5"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číslo vchodu:</w:t>
            </w:r>
          </w:p>
        </w:tc>
      </w:tr>
      <w:tr w:rsidR="00D72C97" w:rsidRPr="00041B10" w14:paraId="33E36372" w14:textId="77777777" w:rsidTr="00066BBF">
        <w:tc>
          <w:tcPr>
            <w:tcW w:w="1560" w:type="dxa"/>
            <w:tcBorders>
              <w:top w:val="single" w:sz="4" w:space="0" w:color="000000"/>
              <w:left w:val="single" w:sz="4" w:space="0" w:color="000000"/>
              <w:bottom w:val="single" w:sz="4" w:space="0" w:color="000000"/>
              <w:right w:val="single" w:sz="4" w:space="0" w:color="000000"/>
            </w:tcBorders>
            <w:vAlign w:val="center"/>
          </w:tcPr>
          <w:p w14:paraId="1D643DAA" w14:textId="77777777" w:rsidR="00D72C97" w:rsidRPr="00041B10" w:rsidRDefault="00D72C97" w:rsidP="00066BBF">
            <w:pPr>
              <w:jc w:val="center"/>
              <w:rPr>
                <w:rFonts w:ascii="Arial Narrow" w:hAnsi="Arial Narrow"/>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99E5184" w14:textId="77777777" w:rsidR="00D72C97" w:rsidRPr="00041B10" w:rsidRDefault="00D72C97" w:rsidP="00066BBF">
            <w:pPr>
              <w:jc w:val="center"/>
              <w:rPr>
                <w:rFonts w:ascii="Arial Narrow" w:hAnsi="Arial Narrow"/>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9A9F59E" w14:textId="77777777" w:rsidR="00D72C97" w:rsidRPr="00041B10" w:rsidRDefault="00D72C97" w:rsidP="00066BBF">
            <w:pPr>
              <w:jc w:val="center"/>
              <w:rPr>
                <w:rFonts w:ascii="Arial Narrow" w:hAnsi="Arial Narrow"/>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14:paraId="48407EDF" w14:textId="77777777" w:rsidR="00D72C97" w:rsidRPr="00041B10" w:rsidRDefault="00D72C97" w:rsidP="00066BBF">
            <w:pPr>
              <w:jc w:val="center"/>
              <w:rPr>
                <w:rFonts w:ascii="Arial Narrow" w:hAnsi="Arial Narrow"/>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D500DFF" w14:textId="77777777" w:rsidR="00D72C97" w:rsidRPr="00041B10" w:rsidRDefault="00D72C97" w:rsidP="00066BBF">
            <w:pPr>
              <w:jc w:val="center"/>
              <w:rPr>
                <w:rFonts w:ascii="Arial Narrow" w:hAnsi="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335D970" w14:textId="77777777" w:rsidR="00D72C97" w:rsidRPr="00041B10" w:rsidRDefault="00D72C97" w:rsidP="00066BBF">
            <w:pPr>
              <w:jc w:val="center"/>
              <w:rPr>
                <w:rFonts w:ascii="Arial Narrow" w:hAnsi="Arial Narrow"/>
                <w:sz w:val="18"/>
                <w:szCs w:val="18"/>
              </w:rPr>
            </w:pPr>
          </w:p>
        </w:tc>
      </w:tr>
      <w:tr w:rsidR="00D72C97" w:rsidRPr="00041B10" w14:paraId="61941AFB" w14:textId="77777777" w:rsidTr="00066BBF">
        <w:tc>
          <w:tcPr>
            <w:tcW w:w="1560"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56AEA60"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meste /obci:</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1AE362C"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mestskej časti:</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36112E5"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okrese:</w:t>
            </w:r>
          </w:p>
        </w:tc>
        <w:tc>
          <w:tcPr>
            <w:tcW w:w="2043"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E1EBE05"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katastrálnom území:</w:t>
            </w:r>
          </w:p>
        </w:tc>
        <w:tc>
          <w:tcPr>
            <w:tcW w:w="127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C6CB623"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v podiele:</w:t>
            </w:r>
          </w:p>
        </w:tc>
      </w:tr>
      <w:tr w:rsidR="00D72C97" w:rsidRPr="00041B10" w14:paraId="31918346" w14:textId="77777777" w:rsidTr="00066BBF">
        <w:tc>
          <w:tcPr>
            <w:tcW w:w="1560" w:type="dxa"/>
            <w:tcBorders>
              <w:top w:val="single" w:sz="4" w:space="0" w:color="000000"/>
              <w:left w:val="single" w:sz="4" w:space="0" w:color="000000"/>
              <w:bottom w:val="single" w:sz="4" w:space="0" w:color="000000"/>
              <w:right w:val="single" w:sz="4" w:space="0" w:color="000000"/>
            </w:tcBorders>
            <w:vAlign w:val="center"/>
          </w:tcPr>
          <w:p w14:paraId="09DBE6DA" w14:textId="77777777" w:rsidR="00D72C97" w:rsidRPr="00041B10" w:rsidRDefault="00D72C97" w:rsidP="00066BBF">
            <w:pPr>
              <w:jc w:val="center"/>
              <w:rPr>
                <w:rFonts w:ascii="Arial Narrow" w:hAnsi="Arial Narrow"/>
                <w:sz w:val="18"/>
                <w:szCs w:val="18"/>
              </w:rPr>
            </w:pP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14:paraId="5434009A" w14:textId="77777777" w:rsidR="00D72C97" w:rsidRPr="00041B10" w:rsidRDefault="00D72C97" w:rsidP="00066BBF">
            <w:pPr>
              <w:jc w:val="center"/>
              <w:rPr>
                <w:rFonts w:ascii="Arial Narrow" w:hAnsi="Arial Narrow"/>
                <w:sz w:val="18"/>
                <w:szCs w:val="18"/>
              </w:rPr>
            </w:pPr>
          </w:p>
        </w:tc>
        <w:tc>
          <w:tcPr>
            <w:tcW w:w="2068" w:type="dxa"/>
            <w:gridSpan w:val="2"/>
            <w:tcBorders>
              <w:top w:val="single" w:sz="4" w:space="0" w:color="000000"/>
              <w:left w:val="single" w:sz="4" w:space="0" w:color="000000"/>
              <w:bottom w:val="single" w:sz="4" w:space="0" w:color="000000"/>
              <w:right w:val="single" w:sz="4" w:space="0" w:color="000000"/>
            </w:tcBorders>
            <w:vAlign w:val="center"/>
          </w:tcPr>
          <w:p w14:paraId="6A07F1C1" w14:textId="77777777" w:rsidR="00D72C97" w:rsidRPr="00041B10" w:rsidRDefault="00D72C97" w:rsidP="00066BBF">
            <w:pPr>
              <w:jc w:val="center"/>
              <w:rPr>
                <w:rFonts w:ascii="Arial Narrow" w:hAnsi="Arial Narrow"/>
                <w:sz w:val="18"/>
                <w:szCs w:val="18"/>
              </w:rPr>
            </w:pPr>
          </w:p>
        </w:tc>
        <w:tc>
          <w:tcPr>
            <w:tcW w:w="2043" w:type="dxa"/>
            <w:gridSpan w:val="3"/>
            <w:tcBorders>
              <w:top w:val="single" w:sz="4" w:space="0" w:color="000000"/>
              <w:left w:val="single" w:sz="4" w:space="0" w:color="000000"/>
              <w:bottom w:val="single" w:sz="4" w:space="0" w:color="000000"/>
              <w:right w:val="single" w:sz="4" w:space="0" w:color="000000"/>
            </w:tcBorders>
            <w:vAlign w:val="center"/>
          </w:tcPr>
          <w:p w14:paraId="4DD262D6" w14:textId="77777777" w:rsidR="00D72C97" w:rsidRPr="00041B10" w:rsidRDefault="00D72C97" w:rsidP="00066BBF">
            <w:pPr>
              <w:jc w:val="center"/>
              <w:rPr>
                <w:rFonts w:ascii="Arial Narrow" w:hAnsi="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B2690E6" w14:textId="77777777" w:rsidR="00D72C97" w:rsidRPr="00041B10" w:rsidRDefault="00D72C97" w:rsidP="00066BBF">
            <w:pPr>
              <w:jc w:val="center"/>
              <w:rPr>
                <w:rFonts w:ascii="Arial Narrow" w:hAnsi="Arial Narrow"/>
                <w:sz w:val="18"/>
                <w:szCs w:val="18"/>
              </w:rPr>
            </w:pPr>
          </w:p>
        </w:tc>
      </w:tr>
      <w:tr w:rsidR="00D72C97" w:rsidRPr="00041B10" w14:paraId="28855910" w14:textId="77777777" w:rsidTr="00066BBF">
        <w:tc>
          <w:tcPr>
            <w:tcW w:w="6946"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665E55A" w14:textId="14579D26" w:rsidR="00D72C97" w:rsidRPr="00041B10" w:rsidRDefault="00D72C97" w:rsidP="00066BBF">
            <w:pPr>
              <w:rPr>
                <w:rFonts w:ascii="Arial Narrow" w:hAnsi="Arial Narrow"/>
                <w:sz w:val="18"/>
                <w:szCs w:val="18"/>
              </w:rPr>
            </w:pPr>
            <w:r w:rsidRPr="00041B10">
              <w:rPr>
                <w:rFonts w:ascii="Arial Narrow" w:hAnsi="Arial Narrow"/>
                <w:sz w:val="18"/>
                <w:szCs w:val="18"/>
              </w:rPr>
              <w:t xml:space="preserve">podielu na spoločných častiach, zariadeniach a príslušenstve domu </w:t>
            </w:r>
            <w:r>
              <w:rPr>
                <w:rFonts w:ascii="Arial Narrow" w:hAnsi="Arial Narrow"/>
                <w:sz w:val="18"/>
                <w:szCs w:val="18"/>
              </w:rPr>
              <w:t>a spoluvlastnícky podiel k pozemku o</w:t>
            </w:r>
            <w:r w:rsidR="00D9620F">
              <w:rPr>
                <w:rFonts w:ascii="Arial Narrow" w:hAnsi="Arial Narrow"/>
                <w:sz w:val="18"/>
                <w:szCs w:val="18"/>
              </w:rPr>
              <w:t> </w:t>
            </w:r>
            <w:r>
              <w:rPr>
                <w:rFonts w:ascii="Arial Narrow" w:hAnsi="Arial Narrow"/>
                <w:sz w:val="18"/>
                <w:szCs w:val="18"/>
              </w:rPr>
              <w:t>veľkosti</w:t>
            </w:r>
            <w:r w:rsidR="00D9620F">
              <w:rPr>
                <w:rFonts w:ascii="Arial Narrow" w:hAnsi="Arial Narrow"/>
                <w:sz w:val="18"/>
                <w:szCs w:val="18"/>
              </w:rPr>
              <w:t>:</w:t>
            </w:r>
          </w:p>
        </w:tc>
        <w:tc>
          <w:tcPr>
            <w:tcW w:w="2410" w:type="dxa"/>
            <w:gridSpan w:val="2"/>
            <w:tcBorders>
              <w:top w:val="single" w:sz="4" w:space="0" w:color="000000"/>
              <w:left w:val="single" w:sz="4" w:space="0" w:color="000000"/>
              <w:bottom w:val="single" w:sz="4" w:space="0" w:color="000000"/>
              <w:right w:val="single" w:sz="4" w:space="0" w:color="000000"/>
            </w:tcBorders>
            <w:vAlign w:val="center"/>
            <w:hideMark/>
          </w:tcPr>
          <w:p w14:paraId="7E1C8E20" w14:textId="77777777" w:rsidR="00D72C97" w:rsidRPr="00041B10" w:rsidRDefault="00D72C97" w:rsidP="00066BBF">
            <w:pPr>
              <w:jc w:val="center"/>
              <w:rPr>
                <w:rFonts w:ascii="Arial Narrow" w:hAnsi="Arial Narrow"/>
                <w:sz w:val="18"/>
                <w:szCs w:val="18"/>
              </w:rPr>
            </w:pPr>
          </w:p>
        </w:tc>
      </w:tr>
    </w:tbl>
    <w:p w14:paraId="1EB682F9" w14:textId="77777777" w:rsidR="00D72C97" w:rsidRPr="00041B10" w:rsidRDefault="00D72C97" w:rsidP="00D72C97">
      <w:pPr>
        <w:jc w:val="both"/>
        <w:rPr>
          <w:rFonts w:ascii="Arial Narrow" w:hAnsi="Arial Narrow"/>
          <w:sz w:val="18"/>
          <w:szCs w:val="18"/>
        </w:rPr>
      </w:pPr>
    </w:p>
    <w:p w14:paraId="5ACB3ADC" w14:textId="77777777" w:rsidR="00D72C97" w:rsidRPr="00041B10" w:rsidRDefault="00D72C97" w:rsidP="00D72C97">
      <w:pPr>
        <w:jc w:val="both"/>
        <w:rPr>
          <w:rFonts w:ascii="Arial Narrow" w:hAnsi="Arial Narrow"/>
          <w:sz w:val="18"/>
          <w:szCs w:val="18"/>
        </w:rPr>
      </w:pPr>
      <w:r>
        <w:rPr>
          <w:rFonts w:ascii="Arial Narrow" w:hAnsi="Arial Narrow"/>
          <w:sz w:val="18"/>
          <w:szCs w:val="18"/>
        </w:rPr>
        <w:t>ako aj príslušného spoluvlastníckeho podielu na pozemku registra C-KN:</w:t>
      </w:r>
    </w:p>
    <w:tbl>
      <w:tblPr>
        <w:tblW w:w="7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810"/>
        <w:gridCol w:w="1260"/>
        <w:gridCol w:w="1985"/>
      </w:tblGrid>
      <w:tr w:rsidR="00D72C97" w:rsidRPr="00041B10" w14:paraId="5C11181A" w14:textId="77777777" w:rsidTr="00066BBF">
        <w:tc>
          <w:tcPr>
            <w:tcW w:w="2087" w:type="dxa"/>
            <w:tcBorders>
              <w:top w:val="single" w:sz="4" w:space="0" w:color="000000"/>
              <w:left w:val="single" w:sz="4" w:space="0" w:color="000000"/>
              <w:bottom w:val="single" w:sz="4" w:space="0" w:color="000000"/>
              <w:right w:val="single" w:sz="4" w:space="0" w:color="000000"/>
            </w:tcBorders>
            <w:shd w:val="clear" w:color="auto" w:fill="000000"/>
            <w:hideMark/>
          </w:tcPr>
          <w:p w14:paraId="419DF0CC"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s parcelným číslom:</w:t>
            </w:r>
          </w:p>
        </w:tc>
        <w:tc>
          <w:tcPr>
            <w:tcW w:w="1810" w:type="dxa"/>
            <w:tcBorders>
              <w:top w:val="single" w:sz="4" w:space="0" w:color="000000"/>
              <w:left w:val="single" w:sz="4" w:space="0" w:color="000000"/>
              <w:bottom w:val="single" w:sz="4" w:space="0" w:color="000000"/>
              <w:right w:val="single" w:sz="4" w:space="0" w:color="000000"/>
            </w:tcBorders>
            <w:shd w:val="clear" w:color="auto" w:fill="000000"/>
            <w:hideMark/>
          </w:tcPr>
          <w:p w14:paraId="632BAB02"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druh pozemku:</w:t>
            </w:r>
          </w:p>
        </w:tc>
        <w:tc>
          <w:tcPr>
            <w:tcW w:w="1260" w:type="dxa"/>
            <w:tcBorders>
              <w:top w:val="single" w:sz="4" w:space="0" w:color="000000"/>
              <w:left w:val="single" w:sz="4" w:space="0" w:color="000000"/>
              <w:bottom w:val="single" w:sz="4" w:space="0" w:color="000000"/>
              <w:right w:val="single" w:sz="4" w:space="0" w:color="000000"/>
            </w:tcBorders>
            <w:shd w:val="clear" w:color="auto" w:fill="000000"/>
            <w:hideMark/>
          </w:tcPr>
          <w:p w14:paraId="1D4C50F5"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o výmere:</w:t>
            </w:r>
          </w:p>
        </w:tc>
        <w:tc>
          <w:tcPr>
            <w:tcW w:w="1985" w:type="dxa"/>
            <w:tcBorders>
              <w:top w:val="single" w:sz="4" w:space="0" w:color="000000"/>
              <w:left w:val="single" w:sz="4" w:space="0" w:color="000000"/>
              <w:bottom w:val="single" w:sz="4" w:space="0" w:color="000000"/>
              <w:right w:val="single" w:sz="4" w:space="0" w:color="000000"/>
            </w:tcBorders>
            <w:shd w:val="clear" w:color="auto" w:fill="000000"/>
            <w:hideMark/>
          </w:tcPr>
          <w:p w14:paraId="13CA89B1" w14:textId="77777777" w:rsidR="00D72C97" w:rsidRPr="00041B10" w:rsidRDefault="00D72C97" w:rsidP="00066BBF">
            <w:pPr>
              <w:jc w:val="center"/>
              <w:rPr>
                <w:rFonts w:ascii="Arial Narrow" w:hAnsi="Arial Narrow"/>
                <w:sz w:val="18"/>
                <w:szCs w:val="18"/>
              </w:rPr>
            </w:pPr>
            <w:r>
              <w:rPr>
                <w:rFonts w:ascii="Arial Narrow" w:hAnsi="Arial Narrow"/>
                <w:sz w:val="18"/>
                <w:szCs w:val="18"/>
              </w:rPr>
              <w:t>spoluvlastnícky podiel</w:t>
            </w:r>
            <w:r w:rsidRPr="00041B10">
              <w:rPr>
                <w:rFonts w:ascii="Arial Narrow" w:hAnsi="Arial Narrow"/>
                <w:sz w:val="18"/>
                <w:szCs w:val="18"/>
              </w:rPr>
              <w:t>:</w:t>
            </w:r>
          </w:p>
        </w:tc>
      </w:tr>
      <w:tr w:rsidR="00D72C97" w:rsidRPr="00041B10" w14:paraId="5D784D9C" w14:textId="77777777" w:rsidTr="00066BBF">
        <w:tc>
          <w:tcPr>
            <w:tcW w:w="2087" w:type="dxa"/>
            <w:tcBorders>
              <w:top w:val="single" w:sz="4" w:space="0" w:color="000000"/>
              <w:left w:val="single" w:sz="4" w:space="0" w:color="000000"/>
              <w:bottom w:val="single" w:sz="4" w:space="0" w:color="000000"/>
              <w:right w:val="single" w:sz="4" w:space="0" w:color="000000"/>
            </w:tcBorders>
            <w:vAlign w:val="center"/>
            <w:hideMark/>
          </w:tcPr>
          <w:p w14:paraId="16D67E41"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w:t>
            </w:r>
          </w:p>
        </w:tc>
        <w:tc>
          <w:tcPr>
            <w:tcW w:w="1810" w:type="dxa"/>
            <w:tcBorders>
              <w:top w:val="single" w:sz="4" w:space="0" w:color="000000"/>
              <w:left w:val="single" w:sz="4" w:space="0" w:color="000000"/>
              <w:bottom w:val="single" w:sz="4" w:space="0" w:color="000000"/>
              <w:right w:val="single" w:sz="4" w:space="0" w:color="000000"/>
            </w:tcBorders>
            <w:vAlign w:val="center"/>
            <w:hideMark/>
          </w:tcPr>
          <w:p w14:paraId="3DB6512A" w14:textId="77777777" w:rsidR="00D72C97" w:rsidRPr="00041B10" w:rsidRDefault="00D72C97" w:rsidP="00066BBF">
            <w:pPr>
              <w:jc w:val="center"/>
              <w:rPr>
                <w:rFonts w:ascii="Arial Narrow" w:hAnsi="Arial Narrow"/>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6549206" w14:textId="77777777" w:rsidR="00D72C97" w:rsidRPr="00041B10" w:rsidRDefault="00D72C97" w:rsidP="00066BBF">
            <w:pPr>
              <w:jc w:val="center"/>
              <w:rPr>
                <w:rFonts w:ascii="Arial Narrow" w:hAnsi="Arial Narrow"/>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572BAE2" w14:textId="77777777" w:rsidR="00D72C97" w:rsidRPr="00041B10" w:rsidRDefault="00D72C97" w:rsidP="00066BBF">
            <w:pPr>
              <w:jc w:val="center"/>
              <w:rPr>
                <w:rFonts w:ascii="Arial Narrow" w:hAnsi="Arial Narrow"/>
                <w:sz w:val="18"/>
                <w:szCs w:val="18"/>
              </w:rPr>
            </w:pPr>
          </w:p>
        </w:tc>
      </w:tr>
      <w:tr w:rsidR="00D72C97" w:rsidRPr="00041B10" w14:paraId="66F31E50" w14:textId="77777777" w:rsidTr="00066BBF">
        <w:tc>
          <w:tcPr>
            <w:tcW w:w="2087" w:type="dxa"/>
            <w:tcBorders>
              <w:top w:val="single" w:sz="4" w:space="0" w:color="000000"/>
              <w:left w:val="single" w:sz="4" w:space="0" w:color="000000"/>
              <w:bottom w:val="single" w:sz="4" w:space="0" w:color="000000"/>
              <w:right w:val="single" w:sz="4" w:space="0" w:color="000000"/>
            </w:tcBorders>
            <w:shd w:val="clear" w:color="auto" w:fill="000000"/>
            <w:hideMark/>
          </w:tcPr>
          <w:p w14:paraId="6B464DE2"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s parcelným číslom:</w:t>
            </w:r>
          </w:p>
        </w:tc>
        <w:tc>
          <w:tcPr>
            <w:tcW w:w="1810" w:type="dxa"/>
            <w:tcBorders>
              <w:top w:val="single" w:sz="4" w:space="0" w:color="000000"/>
              <w:left w:val="single" w:sz="4" w:space="0" w:color="000000"/>
              <w:bottom w:val="single" w:sz="4" w:space="0" w:color="000000"/>
              <w:right w:val="single" w:sz="4" w:space="0" w:color="000000"/>
            </w:tcBorders>
            <w:shd w:val="clear" w:color="auto" w:fill="000000"/>
            <w:hideMark/>
          </w:tcPr>
          <w:p w14:paraId="0326CCBE"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druh pozemku:</w:t>
            </w:r>
          </w:p>
        </w:tc>
        <w:tc>
          <w:tcPr>
            <w:tcW w:w="1260" w:type="dxa"/>
            <w:tcBorders>
              <w:top w:val="single" w:sz="4" w:space="0" w:color="000000"/>
              <w:left w:val="single" w:sz="4" w:space="0" w:color="000000"/>
              <w:bottom w:val="single" w:sz="4" w:space="0" w:color="000000"/>
              <w:right w:val="single" w:sz="4" w:space="0" w:color="000000"/>
            </w:tcBorders>
            <w:shd w:val="clear" w:color="auto" w:fill="000000"/>
            <w:hideMark/>
          </w:tcPr>
          <w:p w14:paraId="02894F66"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o výmere:</w:t>
            </w:r>
          </w:p>
        </w:tc>
        <w:tc>
          <w:tcPr>
            <w:tcW w:w="1985" w:type="dxa"/>
            <w:tcBorders>
              <w:top w:val="single" w:sz="4" w:space="0" w:color="000000"/>
              <w:left w:val="single" w:sz="4" w:space="0" w:color="000000"/>
              <w:bottom w:val="single" w:sz="4" w:space="0" w:color="000000"/>
              <w:right w:val="single" w:sz="4" w:space="0" w:color="000000"/>
            </w:tcBorders>
            <w:shd w:val="clear" w:color="auto" w:fill="000000"/>
            <w:hideMark/>
          </w:tcPr>
          <w:p w14:paraId="68B79C46" w14:textId="77777777" w:rsidR="00D72C97" w:rsidRPr="00041B10" w:rsidRDefault="00D72C97" w:rsidP="00066BBF">
            <w:pPr>
              <w:jc w:val="center"/>
              <w:rPr>
                <w:rFonts w:ascii="Arial Narrow" w:hAnsi="Arial Narrow"/>
                <w:sz w:val="18"/>
                <w:szCs w:val="18"/>
              </w:rPr>
            </w:pPr>
            <w:r>
              <w:rPr>
                <w:rFonts w:ascii="Arial Narrow" w:hAnsi="Arial Narrow"/>
                <w:sz w:val="18"/>
                <w:szCs w:val="18"/>
              </w:rPr>
              <w:t>spoluvlastnícky podiel</w:t>
            </w:r>
            <w:r w:rsidRPr="00041B10">
              <w:rPr>
                <w:rFonts w:ascii="Arial Narrow" w:hAnsi="Arial Narrow"/>
                <w:sz w:val="18"/>
                <w:szCs w:val="18"/>
              </w:rPr>
              <w:t>:</w:t>
            </w:r>
          </w:p>
        </w:tc>
      </w:tr>
      <w:tr w:rsidR="00D72C97" w:rsidRPr="00041B10" w14:paraId="1312748C" w14:textId="77777777" w:rsidTr="00066BBF">
        <w:tc>
          <w:tcPr>
            <w:tcW w:w="2087" w:type="dxa"/>
            <w:tcBorders>
              <w:top w:val="single" w:sz="4" w:space="0" w:color="000000"/>
              <w:left w:val="single" w:sz="4" w:space="0" w:color="000000"/>
              <w:bottom w:val="single" w:sz="4" w:space="0" w:color="000000"/>
              <w:right w:val="single" w:sz="4" w:space="0" w:color="000000"/>
            </w:tcBorders>
            <w:vAlign w:val="center"/>
            <w:hideMark/>
          </w:tcPr>
          <w:p w14:paraId="17DEC30C"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w:t>
            </w:r>
          </w:p>
        </w:tc>
        <w:tc>
          <w:tcPr>
            <w:tcW w:w="1810" w:type="dxa"/>
            <w:tcBorders>
              <w:top w:val="single" w:sz="4" w:space="0" w:color="000000"/>
              <w:left w:val="single" w:sz="4" w:space="0" w:color="000000"/>
              <w:bottom w:val="single" w:sz="4" w:space="0" w:color="000000"/>
              <w:right w:val="single" w:sz="4" w:space="0" w:color="000000"/>
            </w:tcBorders>
            <w:vAlign w:val="center"/>
            <w:hideMark/>
          </w:tcPr>
          <w:p w14:paraId="57ED70FC" w14:textId="77777777" w:rsidR="00D72C97" w:rsidRPr="00041B10" w:rsidRDefault="00D72C97" w:rsidP="00066BBF">
            <w:pPr>
              <w:jc w:val="center"/>
              <w:rPr>
                <w:rFonts w:ascii="Arial Narrow" w:hAnsi="Arial Narrow"/>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B145447" w14:textId="77777777" w:rsidR="00D72C97" w:rsidRPr="00041B10" w:rsidRDefault="00D72C97" w:rsidP="00066BBF">
            <w:pPr>
              <w:jc w:val="center"/>
              <w:rPr>
                <w:rFonts w:ascii="Arial Narrow" w:hAnsi="Arial Narrow"/>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5F214BD" w14:textId="77777777" w:rsidR="00D72C97" w:rsidRPr="00041B10" w:rsidRDefault="00D72C97" w:rsidP="00066BBF">
            <w:pPr>
              <w:jc w:val="center"/>
              <w:rPr>
                <w:rFonts w:ascii="Arial Narrow" w:hAnsi="Arial Narrow"/>
                <w:sz w:val="18"/>
                <w:szCs w:val="18"/>
              </w:rPr>
            </w:pPr>
          </w:p>
        </w:tc>
      </w:tr>
      <w:tr w:rsidR="00D72C97" w:rsidRPr="00041B10" w14:paraId="4C9E3874" w14:textId="77777777" w:rsidTr="00066BBF">
        <w:tc>
          <w:tcPr>
            <w:tcW w:w="2087" w:type="dxa"/>
            <w:tcBorders>
              <w:top w:val="single" w:sz="4" w:space="0" w:color="000000"/>
              <w:left w:val="single" w:sz="4" w:space="0" w:color="000000"/>
              <w:bottom w:val="single" w:sz="4" w:space="0" w:color="000000"/>
              <w:right w:val="single" w:sz="4" w:space="0" w:color="000000"/>
            </w:tcBorders>
            <w:shd w:val="clear" w:color="auto" w:fill="000000"/>
            <w:hideMark/>
          </w:tcPr>
          <w:p w14:paraId="460DE930"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s parcelným číslom:</w:t>
            </w:r>
          </w:p>
        </w:tc>
        <w:tc>
          <w:tcPr>
            <w:tcW w:w="1810" w:type="dxa"/>
            <w:tcBorders>
              <w:top w:val="single" w:sz="4" w:space="0" w:color="000000"/>
              <w:left w:val="single" w:sz="4" w:space="0" w:color="000000"/>
              <w:bottom w:val="single" w:sz="4" w:space="0" w:color="000000"/>
              <w:right w:val="single" w:sz="4" w:space="0" w:color="000000"/>
            </w:tcBorders>
            <w:shd w:val="clear" w:color="auto" w:fill="000000"/>
            <w:hideMark/>
          </w:tcPr>
          <w:p w14:paraId="1EB7B779"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druh pozemku:</w:t>
            </w:r>
          </w:p>
        </w:tc>
        <w:tc>
          <w:tcPr>
            <w:tcW w:w="1260" w:type="dxa"/>
            <w:tcBorders>
              <w:top w:val="single" w:sz="4" w:space="0" w:color="000000"/>
              <w:left w:val="single" w:sz="4" w:space="0" w:color="000000"/>
              <w:bottom w:val="single" w:sz="4" w:space="0" w:color="000000"/>
              <w:right w:val="single" w:sz="4" w:space="0" w:color="000000"/>
            </w:tcBorders>
            <w:shd w:val="clear" w:color="auto" w:fill="000000"/>
            <w:hideMark/>
          </w:tcPr>
          <w:p w14:paraId="0906590E"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o výmere:</w:t>
            </w:r>
          </w:p>
        </w:tc>
        <w:tc>
          <w:tcPr>
            <w:tcW w:w="1985" w:type="dxa"/>
            <w:tcBorders>
              <w:top w:val="single" w:sz="4" w:space="0" w:color="000000"/>
              <w:left w:val="single" w:sz="4" w:space="0" w:color="000000"/>
              <w:bottom w:val="single" w:sz="4" w:space="0" w:color="000000"/>
              <w:right w:val="single" w:sz="4" w:space="0" w:color="000000"/>
            </w:tcBorders>
            <w:shd w:val="clear" w:color="auto" w:fill="000000"/>
            <w:hideMark/>
          </w:tcPr>
          <w:p w14:paraId="5393151F" w14:textId="77777777" w:rsidR="00D72C97" w:rsidRPr="00041B10" w:rsidRDefault="00D72C97" w:rsidP="00066BBF">
            <w:pPr>
              <w:jc w:val="center"/>
              <w:rPr>
                <w:rFonts w:ascii="Arial Narrow" w:hAnsi="Arial Narrow"/>
                <w:sz w:val="18"/>
                <w:szCs w:val="18"/>
              </w:rPr>
            </w:pPr>
            <w:r>
              <w:rPr>
                <w:rFonts w:ascii="Arial Narrow" w:hAnsi="Arial Narrow"/>
                <w:sz w:val="18"/>
                <w:szCs w:val="18"/>
              </w:rPr>
              <w:t>spoluvlastnícky podiel</w:t>
            </w:r>
            <w:r w:rsidRPr="00041B10">
              <w:rPr>
                <w:rFonts w:ascii="Arial Narrow" w:hAnsi="Arial Narrow"/>
                <w:sz w:val="18"/>
                <w:szCs w:val="18"/>
              </w:rPr>
              <w:t>:</w:t>
            </w:r>
          </w:p>
        </w:tc>
      </w:tr>
      <w:tr w:rsidR="00D72C97" w:rsidRPr="00041B10" w14:paraId="1D5E8974" w14:textId="77777777" w:rsidTr="00066BBF">
        <w:tc>
          <w:tcPr>
            <w:tcW w:w="2087" w:type="dxa"/>
            <w:tcBorders>
              <w:top w:val="single" w:sz="4" w:space="0" w:color="000000"/>
              <w:left w:val="single" w:sz="4" w:space="0" w:color="000000"/>
              <w:bottom w:val="single" w:sz="4" w:space="0" w:color="000000"/>
              <w:right w:val="single" w:sz="4" w:space="0" w:color="000000"/>
            </w:tcBorders>
            <w:vAlign w:val="center"/>
            <w:hideMark/>
          </w:tcPr>
          <w:p w14:paraId="6CE88D15" w14:textId="77777777" w:rsidR="00D72C97" w:rsidRPr="00041B10" w:rsidRDefault="00D72C97" w:rsidP="00066BBF">
            <w:pPr>
              <w:jc w:val="center"/>
              <w:rPr>
                <w:rFonts w:ascii="Arial Narrow" w:hAnsi="Arial Narrow"/>
                <w:sz w:val="18"/>
                <w:szCs w:val="18"/>
              </w:rPr>
            </w:pPr>
            <w:r w:rsidRPr="00041B10">
              <w:rPr>
                <w:rFonts w:ascii="Arial Narrow" w:hAnsi="Arial Narrow"/>
                <w:sz w:val="18"/>
                <w:szCs w:val="18"/>
              </w:rPr>
              <w:t>.</w:t>
            </w:r>
          </w:p>
        </w:tc>
        <w:tc>
          <w:tcPr>
            <w:tcW w:w="1810" w:type="dxa"/>
            <w:tcBorders>
              <w:top w:val="single" w:sz="4" w:space="0" w:color="000000"/>
              <w:left w:val="single" w:sz="4" w:space="0" w:color="000000"/>
              <w:bottom w:val="single" w:sz="4" w:space="0" w:color="000000"/>
              <w:right w:val="single" w:sz="4" w:space="0" w:color="000000"/>
            </w:tcBorders>
            <w:vAlign w:val="center"/>
            <w:hideMark/>
          </w:tcPr>
          <w:p w14:paraId="307961C1" w14:textId="77777777" w:rsidR="00D72C97" w:rsidRPr="00041B10" w:rsidRDefault="00D72C97" w:rsidP="00066BBF">
            <w:pPr>
              <w:jc w:val="center"/>
              <w:rPr>
                <w:rFonts w:ascii="Arial Narrow" w:hAnsi="Arial Narrow"/>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BA7FE28" w14:textId="77777777" w:rsidR="00D72C97" w:rsidRPr="00041B10" w:rsidRDefault="00D72C97" w:rsidP="00066BBF">
            <w:pPr>
              <w:jc w:val="center"/>
              <w:rPr>
                <w:rFonts w:ascii="Arial Narrow" w:hAnsi="Arial Narrow"/>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6CE2497" w14:textId="77777777" w:rsidR="00D72C97" w:rsidRPr="00041B10" w:rsidRDefault="00D72C97" w:rsidP="00066BBF">
            <w:pPr>
              <w:jc w:val="center"/>
              <w:rPr>
                <w:rFonts w:ascii="Arial Narrow" w:hAnsi="Arial Narrow"/>
                <w:sz w:val="18"/>
                <w:szCs w:val="18"/>
              </w:rPr>
            </w:pPr>
          </w:p>
        </w:tc>
      </w:tr>
    </w:tbl>
    <w:p w14:paraId="24C4553C" w14:textId="77777777" w:rsidR="00D72C97" w:rsidRPr="002E3814" w:rsidRDefault="00D72C97" w:rsidP="00D72C97">
      <w:pPr>
        <w:pStyle w:val="Odsekzoznamu"/>
        <w:spacing w:after="160"/>
        <w:ind w:left="426"/>
        <w:contextualSpacing/>
        <w:jc w:val="both"/>
        <w:rPr>
          <w:rFonts w:ascii="Arial Narrow" w:hAnsi="Arial Narrow"/>
          <w:sz w:val="18"/>
          <w:szCs w:val="18"/>
        </w:rPr>
      </w:pPr>
    </w:p>
    <w:p w14:paraId="050BC036" w14:textId="349CA3A6" w:rsidR="00230707" w:rsidRPr="0045392E" w:rsidRDefault="00230707" w:rsidP="00230707">
      <w:pPr>
        <w:spacing w:before="240"/>
        <w:rPr>
          <w:rFonts w:ascii="Arial Narrow" w:hAnsi="Arial Narrow"/>
          <w:sz w:val="18"/>
          <w:szCs w:val="18"/>
        </w:rPr>
      </w:pPr>
      <w:r w:rsidRPr="0045392E">
        <w:rPr>
          <w:rFonts w:ascii="Arial Narrow" w:hAnsi="Arial Narrow"/>
          <w:sz w:val="18"/>
          <w:szCs w:val="18"/>
        </w:rPr>
        <w:t xml:space="preserve">Ostatné informácie podľa priloženého LV.  (ďalej v zmluve len </w:t>
      </w:r>
      <w:r w:rsidRPr="0045392E">
        <w:rPr>
          <w:rFonts w:ascii="Arial Narrow" w:hAnsi="Arial Narrow"/>
          <w:b/>
          <w:bCs/>
          <w:sz w:val="18"/>
          <w:szCs w:val="18"/>
        </w:rPr>
        <w:t>„nehnuteľnosť“</w:t>
      </w:r>
      <w:r w:rsidRPr="0045392E">
        <w:rPr>
          <w:rFonts w:ascii="Arial Narrow" w:hAnsi="Arial Narrow"/>
          <w:sz w:val="18"/>
          <w:szCs w:val="18"/>
        </w:rPr>
        <w:t xml:space="preserve"> alebo </w:t>
      </w:r>
      <w:r w:rsidRPr="0045392E">
        <w:rPr>
          <w:rFonts w:ascii="Arial Narrow" w:hAnsi="Arial Narrow"/>
          <w:b/>
          <w:bCs/>
          <w:sz w:val="18"/>
          <w:szCs w:val="18"/>
        </w:rPr>
        <w:t>„nehnuteľnosti“</w:t>
      </w:r>
      <w:r w:rsidRPr="0045392E">
        <w:rPr>
          <w:rFonts w:ascii="Arial Narrow" w:hAnsi="Arial Narrow"/>
          <w:sz w:val="18"/>
          <w:szCs w:val="18"/>
        </w:rPr>
        <w:t xml:space="preserve">, prípadne podľa významu len </w:t>
      </w:r>
      <w:r w:rsidRPr="0045392E">
        <w:rPr>
          <w:rFonts w:ascii="Arial Narrow" w:hAnsi="Arial Narrow"/>
          <w:b/>
          <w:bCs/>
          <w:sz w:val="18"/>
          <w:szCs w:val="18"/>
        </w:rPr>
        <w:t>„</w:t>
      </w:r>
      <w:r w:rsidR="00D72C97">
        <w:rPr>
          <w:rFonts w:ascii="Arial Narrow" w:hAnsi="Arial Narrow"/>
          <w:b/>
          <w:bCs/>
          <w:sz w:val="18"/>
          <w:szCs w:val="18"/>
        </w:rPr>
        <w:t>byt</w:t>
      </w:r>
      <w:r w:rsidRPr="0045392E">
        <w:rPr>
          <w:rFonts w:ascii="Arial Narrow" w:hAnsi="Arial Narrow"/>
          <w:b/>
          <w:bCs/>
          <w:sz w:val="18"/>
          <w:szCs w:val="18"/>
        </w:rPr>
        <w:t>“</w:t>
      </w:r>
      <w:r w:rsidRPr="0045392E">
        <w:rPr>
          <w:rFonts w:ascii="Arial Narrow" w:hAnsi="Arial Narrow"/>
          <w:sz w:val="18"/>
          <w:szCs w:val="18"/>
        </w:rPr>
        <w:t>).</w:t>
      </w:r>
    </w:p>
    <w:p w14:paraId="2ED97DFB" w14:textId="77777777" w:rsidR="00916E88" w:rsidRPr="002E3814" w:rsidRDefault="00916E88" w:rsidP="00916E88">
      <w:pPr>
        <w:ind w:left="720"/>
        <w:jc w:val="center"/>
        <w:rPr>
          <w:rFonts w:ascii="Arial Narrow" w:hAnsi="Arial Narrow"/>
          <w:color w:val="000000"/>
          <w:sz w:val="8"/>
          <w:szCs w:val="8"/>
        </w:rPr>
      </w:pPr>
    </w:p>
    <w:p w14:paraId="4AEC707F" w14:textId="00347D58" w:rsidR="003D6A1C" w:rsidRPr="003D6A1C" w:rsidRDefault="003D6A1C" w:rsidP="003D6A1C">
      <w:pPr>
        <w:pStyle w:val="Odsekzoznamu"/>
        <w:numPr>
          <w:ilvl w:val="1"/>
          <w:numId w:val="4"/>
        </w:numPr>
        <w:spacing w:after="160"/>
        <w:ind w:left="709"/>
        <w:contextualSpacing/>
        <w:jc w:val="both"/>
        <w:rPr>
          <w:rFonts w:ascii="Arial Narrow" w:hAnsi="Arial Narrow"/>
          <w:sz w:val="18"/>
          <w:szCs w:val="18"/>
        </w:rPr>
      </w:pPr>
      <w:r w:rsidRPr="003D6A1C">
        <w:rPr>
          <w:rFonts w:ascii="Arial Narrow" w:hAnsi="Arial Narrow"/>
          <w:sz w:val="18"/>
          <w:szCs w:val="18"/>
        </w:rPr>
        <w:t xml:space="preserve">Predmetom tejto </w:t>
      </w:r>
      <w:r w:rsidR="004C4F9C">
        <w:rPr>
          <w:rFonts w:ascii="Arial Narrow" w:hAnsi="Arial Narrow"/>
          <w:sz w:val="18"/>
          <w:szCs w:val="18"/>
        </w:rPr>
        <w:t>S</w:t>
      </w:r>
      <w:r w:rsidRPr="003D6A1C">
        <w:rPr>
          <w:rFonts w:ascii="Arial Narrow" w:hAnsi="Arial Narrow"/>
          <w:sz w:val="18"/>
          <w:szCs w:val="18"/>
        </w:rPr>
        <w:t xml:space="preserve">prostredkovateľskej zmluvy je: </w:t>
      </w:r>
    </w:p>
    <w:p w14:paraId="6BA49BA4" w14:textId="78B957D5" w:rsidR="003D6A1C" w:rsidRPr="003D6A1C" w:rsidRDefault="003D6A1C" w:rsidP="003D6A1C">
      <w:pPr>
        <w:pStyle w:val="Odsekzoznamu"/>
        <w:numPr>
          <w:ilvl w:val="2"/>
          <w:numId w:val="4"/>
        </w:numPr>
        <w:spacing w:after="160"/>
        <w:ind w:left="993"/>
        <w:contextualSpacing/>
        <w:jc w:val="both"/>
        <w:rPr>
          <w:rFonts w:ascii="Arial Narrow" w:hAnsi="Arial Narrow"/>
          <w:sz w:val="18"/>
          <w:szCs w:val="18"/>
        </w:rPr>
      </w:pPr>
      <w:r w:rsidRPr="003D6A1C">
        <w:rPr>
          <w:rFonts w:ascii="Arial Narrow" w:hAnsi="Arial Narrow"/>
          <w:sz w:val="18"/>
          <w:szCs w:val="18"/>
        </w:rPr>
        <w:t xml:space="preserve">záväzok sprostredkovateľa, vyvíjať podľa pokynu Budúceho predávajúceho a po dojednanú dobu činnosť smerujúcu k tomu, aby mal Budúci predávajúci príležitosť uzavrieť s treťou osobou vyhľadanou sprostredkovateľom (ďalej len </w:t>
      </w:r>
      <w:r w:rsidRPr="00262DD2">
        <w:rPr>
          <w:rFonts w:ascii="Arial Narrow" w:hAnsi="Arial Narrow"/>
          <w:b/>
          <w:sz w:val="18"/>
          <w:szCs w:val="18"/>
        </w:rPr>
        <w:t>„kupujúci“)</w:t>
      </w:r>
      <w:r w:rsidRPr="003D6A1C">
        <w:rPr>
          <w:rFonts w:ascii="Arial Narrow" w:hAnsi="Arial Narrow"/>
          <w:sz w:val="18"/>
          <w:szCs w:val="18"/>
        </w:rPr>
        <w:t xml:space="preserve"> </w:t>
      </w:r>
      <w:r w:rsidR="004C4F9C">
        <w:rPr>
          <w:rFonts w:ascii="Arial Narrow" w:hAnsi="Arial Narrow"/>
          <w:sz w:val="18"/>
          <w:szCs w:val="18"/>
        </w:rPr>
        <w:t>Z</w:t>
      </w:r>
      <w:r w:rsidRPr="003D6A1C">
        <w:rPr>
          <w:rFonts w:ascii="Arial Narrow" w:hAnsi="Arial Narrow"/>
          <w:sz w:val="18"/>
          <w:szCs w:val="18"/>
        </w:rPr>
        <w:t xml:space="preserve">mluvu podľa odseku 1.3., </w:t>
      </w:r>
    </w:p>
    <w:p w14:paraId="24F3C4D0" w14:textId="77777777" w:rsidR="003D6A1C" w:rsidRPr="003D6A1C" w:rsidRDefault="003D6A1C" w:rsidP="003D6A1C">
      <w:pPr>
        <w:pStyle w:val="Odsekzoznamu"/>
        <w:numPr>
          <w:ilvl w:val="2"/>
          <w:numId w:val="4"/>
        </w:numPr>
        <w:spacing w:after="160"/>
        <w:ind w:left="993"/>
        <w:contextualSpacing/>
        <w:jc w:val="both"/>
        <w:rPr>
          <w:rFonts w:ascii="Arial Narrow" w:hAnsi="Arial Narrow"/>
          <w:sz w:val="18"/>
          <w:szCs w:val="18"/>
        </w:rPr>
      </w:pPr>
      <w:r w:rsidRPr="003D6A1C">
        <w:rPr>
          <w:rFonts w:ascii="Arial Narrow" w:hAnsi="Arial Narrow"/>
          <w:sz w:val="18"/>
          <w:szCs w:val="18"/>
        </w:rPr>
        <w:t xml:space="preserve">záväzok Budúceho predávajúceho zaplatiť sprostredkovateľovi dohodnutú províziu podľa čl. II. tejto Zmluvy. </w:t>
      </w:r>
    </w:p>
    <w:p w14:paraId="36D21822" w14:textId="77777777" w:rsidR="003D6A1C" w:rsidRPr="003D6A1C" w:rsidRDefault="003D6A1C" w:rsidP="003D6A1C">
      <w:pPr>
        <w:pStyle w:val="Odsekzoznamu"/>
        <w:numPr>
          <w:ilvl w:val="1"/>
          <w:numId w:val="4"/>
        </w:numPr>
        <w:spacing w:after="160"/>
        <w:ind w:left="709"/>
        <w:contextualSpacing/>
        <w:jc w:val="both"/>
        <w:rPr>
          <w:rFonts w:ascii="Arial Narrow" w:hAnsi="Arial Narrow"/>
          <w:sz w:val="18"/>
          <w:szCs w:val="18"/>
        </w:rPr>
      </w:pPr>
      <w:r w:rsidRPr="003D6A1C">
        <w:rPr>
          <w:rFonts w:ascii="Arial Narrow" w:hAnsi="Arial Narrow"/>
          <w:sz w:val="18"/>
          <w:szCs w:val="18"/>
        </w:rPr>
        <w:t xml:space="preserve">Sprostredkovateľ podľa pokynov Budúceho predávajúceho má smerovať svoju činnosť k tomu, aby mal Budúci predávajúci možnosť uzavrieť zmluvu, predmetom ktorej bude prevod vlastníckeho práva k nehnuteľnosti (bod 1.1) z vlastníctva Budúceho predávajúceho do vlastníctva kupujúceho za podmienok dohodnutých touto Zmluvou (ďalej aj len ako </w:t>
      </w:r>
      <w:r w:rsidRPr="00262DD2">
        <w:rPr>
          <w:rFonts w:ascii="Arial Narrow" w:hAnsi="Arial Narrow"/>
          <w:b/>
          <w:sz w:val="18"/>
          <w:szCs w:val="18"/>
        </w:rPr>
        <w:t>„Sprostredkúvaná zmluva“</w:t>
      </w:r>
      <w:r w:rsidRPr="003D6A1C">
        <w:rPr>
          <w:rFonts w:ascii="Arial Narrow" w:hAnsi="Arial Narrow"/>
          <w:sz w:val="18"/>
          <w:szCs w:val="18"/>
        </w:rPr>
        <w:t xml:space="preserve">). </w:t>
      </w:r>
    </w:p>
    <w:p w14:paraId="405DC28F" w14:textId="796B6F6D" w:rsidR="00230707" w:rsidRPr="003D6A1C" w:rsidRDefault="003D6A1C" w:rsidP="003D6A1C">
      <w:pPr>
        <w:pStyle w:val="Odsekzoznamu"/>
        <w:numPr>
          <w:ilvl w:val="1"/>
          <w:numId w:val="4"/>
        </w:numPr>
        <w:spacing w:after="160"/>
        <w:ind w:left="709"/>
        <w:contextualSpacing/>
        <w:jc w:val="both"/>
        <w:rPr>
          <w:rFonts w:ascii="Arial Narrow" w:hAnsi="Arial Narrow"/>
          <w:sz w:val="18"/>
          <w:szCs w:val="18"/>
        </w:rPr>
      </w:pPr>
      <w:r w:rsidRPr="003D6A1C">
        <w:rPr>
          <w:rFonts w:ascii="Arial Narrow" w:hAnsi="Arial Narrow"/>
          <w:sz w:val="18"/>
          <w:szCs w:val="18"/>
        </w:rPr>
        <w:t xml:space="preserve">Budúci predávajúci poveril sprostredkovateľa sprostredkovať predaj nehnuteľnosti ľubovoľnému záujemcovi, ktorý je ochotný kúpiť nehnuteľnosť v primeranej sume. Budúci predávajúci taktiež poveril sprostredkovateľa aby nehnuteľnosti spôsobom overeným sprostredkovateľovi spracoval všetky záležitosti od nafotenia nehnuteľnosti, cez jej marketing až po umiestnenie nehnuteľností na webových portáloch podľa výberu sprostredkovateľa a vykonal podľa svojho uváženia akékoľvek ďalšie kroky smerujúce k predaju nehnuteľnosti za príslušnú cenu počas platnosti tejto </w:t>
      </w:r>
      <w:r w:rsidR="004C4F9C">
        <w:rPr>
          <w:rFonts w:ascii="Arial Narrow" w:hAnsi="Arial Narrow"/>
          <w:sz w:val="18"/>
          <w:szCs w:val="18"/>
        </w:rPr>
        <w:t>Z</w:t>
      </w:r>
      <w:r w:rsidRPr="003D6A1C">
        <w:rPr>
          <w:rFonts w:ascii="Arial Narrow" w:hAnsi="Arial Narrow"/>
          <w:sz w:val="18"/>
          <w:szCs w:val="18"/>
        </w:rPr>
        <w:t>mluvy</w:t>
      </w:r>
      <w:r>
        <w:rPr>
          <w:rFonts w:ascii="Arial Narrow" w:hAnsi="Arial Narrow"/>
          <w:sz w:val="18"/>
          <w:szCs w:val="18"/>
        </w:rPr>
        <w:t>.</w:t>
      </w:r>
    </w:p>
    <w:p w14:paraId="67FDC8D4" w14:textId="77777777" w:rsidR="00916E88" w:rsidRPr="00D6500C" w:rsidRDefault="00916E88" w:rsidP="00D6500C">
      <w:pPr>
        <w:pStyle w:val="Nadpis2"/>
        <w:numPr>
          <w:ilvl w:val="0"/>
          <w:numId w:val="5"/>
        </w:numPr>
        <w:rPr>
          <w:rFonts w:ascii="Arial Narrow" w:hAnsi="Arial Narrow"/>
          <w:b w:val="0"/>
          <w:color w:val="242C75"/>
          <w:sz w:val="20"/>
          <w:szCs w:val="20"/>
        </w:rPr>
      </w:pPr>
      <w:r w:rsidRPr="00145624">
        <w:rPr>
          <w:rFonts w:ascii="Arial Narrow" w:hAnsi="Arial Narrow"/>
          <w:color w:val="242C75"/>
          <w:sz w:val="20"/>
          <w:szCs w:val="20"/>
        </w:rPr>
        <w:t xml:space="preserve">Provízia sprostredkovateľa </w:t>
      </w:r>
    </w:p>
    <w:p w14:paraId="0E0E67E7" w14:textId="77777777" w:rsidR="00916E88" w:rsidRPr="006D7E87" w:rsidRDefault="00916E88" w:rsidP="00916E88">
      <w:pPr>
        <w:pStyle w:val="Odsekzoznamu"/>
        <w:numPr>
          <w:ilvl w:val="0"/>
          <w:numId w:val="7"/>
        </w:numPr>
        <w:spacing w:after="160"/>
        <w:contextualSpacing/>
        <w:jc w:val="both"/>
        <w:rPr>
          <w:rFonts w:ascii="Arial Narrow" w:hAnsi="Arial Narrow"/>
          <w:vanish/>
          <w:sz w:val="18"/>
          <w:szCs w:val="18"/>
        </w:rPr>
      </w:pPr>
    </w:p>
    <w:p w14:paraId="59B4B832" w14:textId="77777777" w:rsidR="00916E88" w:rsidRPr="006D7E87" w:rsidRDefault="00916E88" w:rsidP="00916E88">
      <w:pPr>
        <w:pStyle w:val="Odsekzoznamu"/>
        <w:numPr>
          <w:ilvl w:val="0"/>
          <w:numId w:val="7"/>
        </w:numPr>
        <w:spacing w:after="160"/>
        <w:contextualSpacing/>
        <w:jc w:val="both"/>
        <w:rPr>
          <w:rFonts w:ascii="Arial Narrow" w:hAnsi="Arial Narrow"/>
          <w:vanish/>
          <w:sz w:val="18"/>
          <w:szCs w:val="18"/>
        </w:rPr>
      </w:pPr>
    </w:p>
    <w:p w14:paraId="694A9FD2" w14:textId="77777777" w:rsidR="003D6A1C" w:rsidRPr="0045392E" w:rsidRDefault="003D6A1C" w:rsidP="003D6A1C">
      <w:pPr>
        <w:numPr>
          <w:ilvl w:val="1"/>
          <w:numId w:val="7"/>
        </w:numPr>
        <w:jc w:val="both"/>
        <w:rPr>
          <w:rFonts w:ascii="Arial Narrow" w:hAnsi="Arial Narrow"/>
          <w:color w:val="000000"/>
          <w:sz w:val="18"/>
          <w:szCs w:val="18"/>
        </w:rPr>
      </w:pPr>
      <w:r>
        <w:rPr>
          <w:rFonts w:ascii="Arial Narrow" w:hAnsi="Arial Narrow"/>
          <w:sz w:val="18"/>
          <w:szCs w:val="18"/>
        </w:rPr>
        <w:t>Budúci predávajúci</w:t>
      </w:r>
      <w:r w:rsidRPr="0045392E">
        <w:rPr>
          <w:rFonts w:ascii="Arial Narrow" w:hAnsi="Arial Narrow"/>
          <w:sz w:val="18"/>
          <w:szCs w:val="18"/>
        </w:rPr>
        <w:t xml:space="preserve"> sa zaväzuje s</w:t>
      </w:r>
      <w:r>
        <w:rPr>
          <w:rFonts w:ascii="Arial Narrow" w:hAnsi="Arial Narrow"/>
          <w:sz w:val="18"/>
          <w:szCs w:val="18"/>
        </w:rPr>
        <w:t>o</w:t>
      </w:r>
      <w:r w:rsidRPr="0045392E">
        <w:rPr>
          <w:rFonts w:ascii="Arial Narrow" w:hAnsi="Arial Narrow"/>
          <w:sz w:val="18"/>
          <w:szCs w:val="18"/>
        </w:rPr>
        <w:t xml:space="preserve"> záujemcom</w:t>
      </w:r>
      <w:r>
        <w:rPr>
          <w:rFonts w:ascii="Arial Narrow" w:hAnsi="Arial Narrow"/>
          <w:sz w:val="18"/>
          <w:szCs w:val="18"/>
        </w:rPr>
        <w:t>, ktorému sa rozhodne nehnuteľnosť predať,</w:t>
      </w:r>
      <w:r w:rsidRPr="0045392E">
        <w:rPr>
          <w:rFonts w:ascii="Arial Narrow" w:hAnsi="Arial Narrow"/>
          <w:sz w:val="18"/>
          <w:szCs w:val="18"/>
        </w:rPr>
        <w:t xml:space="preserve"> </w:t>
      </w:r>
      <w:r w:rsidRPr="0045392E">
        <w:rPr>
          <w:rFonts w:ascii="Arial Narrow" w:hAnsi="Arial Narrow"/>
          <w:color w:val="000000"/>
          <w:sz w:val="18"/>
          <w:szCs w:val="18"/>
        </w:rPr>
        <w:t>uzavrieť štandardnú Dohodu o rezervácii nehnuteľnosti (ďalej len „</w:t>
      </w:r>
      <w:r w:rsidRPr="0045392E">
        <w:rPr>
          <w:rFonts w:ascii="Arial Narrow" w:hAnsi="Arial Narrow"/>
          <w:b/>
          <w:color w:val="000000"/>
          <w:sz w:val="18"/>
          <w:szCs w:val="18"/>
        </w:rPr>
        <w:t>Dohoda</w:t>
      </w:r>
      <w:r w:rsidRPr="0045392E">
        <w:rPr>
          <w:rFonts w:ascii="Arial Narrow" w:hAnsi="Arial Narrow"/>
          <w:color w:val="000000"/>
          <w:sz w:val="18"/>
          <w:szCs w:val="18"/>
        </w:rPr>
        <w:t xml:space="preserve">“), ktorú </w:t>
      </w:r>
      <w:r>
        <w:rPr>
          <w:rFonts w:ascii="Arial Narrow" w:hAnsi="Arial Narrow"/>
          <w:color w:val="000000"/>
          <w:sz w:val="18"/>
          <w:szCs w:val="18"/>
        </w:rPr>
        <w:t>Budúci predávajúci</w:t>
      </w:r>
      <w:r w:rsidRPr="0045392E">
        <w:rPr>
          <w:rFonts w:ascii="Arial Narrow" w:hAnsi="Arial Narrow"/>
          <w:color w:val="000000"/>
          <w:sz w:val="18"/>
          <w:szCs w:val="18"/>
        </w:rPr>
        <w:t xml:space="preserve"> dostal pred podpisom tejto Zmluvy k nahliadnutiu, ku ktorej nemá žiadne výhrady</w:t>
      </w:r>
      <w:r>
        <w:rPr>
          <w:rFonts w:ascii="Arial Narrow" w:hAnsi="Arial Narrow"/>
          <w:color w:val="000000"/>
          <w:sz w:val="18"/>
          <w:szCs w:val="18"/>
        </w:rPr>
        <w:t>, čo potvrdzuje svojim podpisom.</w:t>
      </w:r>
    </w:p>
    <w:p w14:paraId="6EE21C52" w14:textId="77777777" w:rsidR="003D6A1C" w:rsidRPr="0045392E" w:rsidRDefault="003D6A1C" w:rsidP="003D6A1C">
      <w:pPr>
        <w:numPr>
          <w:ilvl w:val="1"/>
          <w:numId w:val="7"/>
        </w:numPr>
        <w:jc w:val="both"/>
        <w:rPr>
          <w:rFonts w:ascii="Arial Narrow" w:hAnsi="Arial Narrow"/>
          <w:color w:val="000000"/>
          <w:sz w:val="18"/>
          <w:szCs w:val="18"/>
        </w:rPr>
      </w:pPr>
      <w:r w:rsidRPr="0045392E">
        <w:rPr>
          <w:rFonts w:ascii="Arial Narrow" w:hAnsi="Arial Narrow"/>
          <w:sz w:val="18"/>
          <w:szCs w:val="18"/>
        </w:rPr>
        <w:t xml:space="preserve">Zmluvné strany sa dohodli, že provízia sprostredkovateľa za predaj nehnuteľností je </w:t>
      </w:r>
      <w:r>
        <w:rPr>
          <w:rFonts w:ascii="Arial Narrow" w:hAnsi="Arial Narrow"/>
          <w:color w:val="000000"/>
          <w:sz w:val="18"/>
          <w:szCs w:val="18"/>
        </w:rPr>
        <w:t>..........</w:t>
      </w:r>
      <w:r w:rsidRPr="0045392E">
        <w:rPr>
          <w:rFonts w:ascii="Arial Narrow" w:hAnsi="Arial Narrow"/>
          <w:color w:val="000000"/>
          <w:sz w:val="18"/>
          <w:szCs w:val="18"/>
        </w:rPr>
        <w:t xml:space="preserve"> % </w:t>
      </w:r>
      <w:r>
        <w:rPr>
          <w:rFonts w:ascii="Arial Narrow" w:hAnsi="Arial Narrow"/>
          <w:color w:val="000000"/>
          <w:sz w:val="18"/>
          <w:szCs w:val="18"/>
        </w:rPr>
        <w:t>plu</w:t>
      </w:r>
      <w:r w:rsidRPr="0045392E">
        <w:rPr>
          <w:rFonts w:ascii="Arial Narrow" w:hAnsi="Arial Narrow"/>
          <w:color w:val="000000"/>
          <w:sz w:val="18"/>
          <w:szCs w:val="18"/>
        </w:rPr>
        <w:t>s DPH z finálnej kúpnej ceny za nehnuteľnosť (ďalej len „</w:t>
      </w:r>
      <w:r w:rsidRPr="0045392E">
        <w:rPr>
          <w:rFonts w:ascii="Arial Narrow" w:hAnsi="Arial Narrow"/>
          <w:b/>
          <w:color w:val="000000"/>
          <w:sz w:val="18"/>
          <w:szCs w:val="18"/>
        </w:rPr>
        <w:t>provízia</w:t>
      </w:r>
      <w:r w:rsidRPr="0045392E">
        <w:rPr>
          <w:rFonts w:ascii="Arial Narrow" w:hAnsi="Arial Narrow"/>
          <w:color w:val="000000"/>
          <w:sz w:val="18"/>
          <w:szCs w:val="18"/>
        </w:rPr>
        <w:t>“).</w:t>
      </w:r>
    </w:p>
    <w:p w14:paraId="7365583E" w14:textId="58EFC0BB" w:rsidR="003D6A1C" w:rsidRPr="0045392E" w:rsidRDefault="003D6A1C" w:rsidP="003D6A1C">
      <w:pPr>
        <w:numPr>
          <w:ilvl w:val="1"/>
          <w:numId w:val="7"/>
        </w:numPr>
        <w:jc w:val="both"/>
        <w:rPr>
          <w:rFonts w:ascii="Arial Narrow" w:hAnsi="Arial Narrow"/>
          <w:sz w:val="18"/>
          <w:szCs w:val="18"/>
        </w:rPr>
      </w:pPr>
      <w:r w:rsidRPr="0045392E">
        <w:rPr>
          <w:rFonts w:ascii="Arial Narrow" w:hAnsi="Arial Narrow"/>
          <w:sz w:val="18"/>
          <w:szCs w:val="18"/>
        </w:rPr>
        <w:t xml:space="preserve">Sprostredkovateľovi vzniká nárok na províziu </w:t>
      </w:r>
      <w:r w:rsidRPr="0045392E">
        <w:rPr>
          <w:rFonts w:ascii="Arial Narrow" w:hAnsi="Arial Narrow"/>
          <w:color w:val="000000"/>
          <w:sz w:val="18"/>
          <w:szCs w:val="18"/>
        </w:rPr>
        <w:t xml:space="preserve">v momente podpísania </w:t>
      </w:r>
      <w:r>
        <w:rPr>
          <w:rFonts w:ascii="Arial Narrow" w:hAnsi="Arial Narrow"/>
          <w:color w:val="000000"/>
          <w:sz w:val="18"/>
          <w:szCs w:val="18"/>
        </w:rPr>
        <w:t>S</w:t>
      </w:r>
      <w:r w:rsidRPr="0045392E">
        <w:rPr>
          <w:rFonts w:ascii="Arial Narrow" w:hAnsi="Arial Narrow"/>
          <w:color w:val="000000"/>
          <w:sz w:val="18"/>
          <w:szCs w:val="18"/>
        </w:rPr>
        <w:t>prostredk</w:t>
      </w:r>
      <w:r>
        <w:rPr>
          <w:rFonts w:ascii="Arial Narrow" w:hAnsi="Arial Narrow"/>
          <w:color w:val="000000"/>
          <w:sz w:val="18"/>
          <w:szCs w:val="18"/>
        </w:rPr>
        <w:t>úvanej</w:t>
      </w:r>
      <w:r w:rsidRPr="0045392E">
        <w:rPr>
          <w:rFonts w:ascii="Arial Narrow" w:hAnsi="Arial Narrow"/>
          <w:color w:val="000000"/>
          <w:sz w:val="18"/>
          <w:szCs w:val="18"/>
        </w:rPr>
        <w:t xml:space="preserve"> </w:t>
      </w:r>
      <w:r>
        <w:rPr>
          <w:rFonts w:ascii="Arial Narrow" w:hAnsi="Arial Narrow"/>
          <w:color w:val="000000"/>
          <w:sz w:val="18"/>
          <w:szCs w:val="18"/>
        </w:rPr>
        <w:t xml:space="preserve">(teda kúpnej) </w:t>
      </w:r>
      <w:r w:rsidRPr="0045392E">
        <w:rPr>
          <w:rFonts w:ascii="Arial Narrow" w:hAnsi="Arial Narrow"/>
          <w:color w:val="000000"/>
          <w:sz w:val="18"/>
          <w:szCs w:val="18"/>
        </w:rPr>
        <w:t>zmluvy v zmysle čl. 1.</w:t>
      </w:r>
      <w:r>
        <w:rPr>
          <w:rFonts w:ascii="Arial Narrow" w:hAnsi="Arial Narrow"/>
          <w:color w:val="000000"/>
          <w:sz w:val="18"/>
          <w:szCs w:val="18"/>
        </w:rPr>
        <w:t>3</w:t>
      </w:r>
      <w:r w:rsidRPr="0045392E">
        <w:rPr>
          <w:rFonts w:ascii="Arial Narrow" w:hAnsi="Arial Narrow"/>
          <w:color w:val="000000"/>
          <w:sz w:val="18"/>
          <w:szCs w:val="18"/>
        </w:rPr>
        <w:t xml:space="preserve"> tejto Zmluvy, avšak</w:t>
      </w:r>
      <w:r w:rsidRPr="0045392E">
        <w:rPr>
          <w:rFonts w:ascii="Arial Narrow" w:hAnsi="Arial Narrow"/>
          <w:sz w:val="18"/>
          <w:szCs w:val="18"/>
        </w:rPr>
        <w:t xml:space="preserve"> bez ohľadu na to, </w:t>
      </w:r>
      <w:r>
        <w:rPr>
          <w:rFonts w:ascii="Arial Narrow" w:hAnsi="Arial Narrow"/>
          <w:sz w:val="18"/>
          <w:szCs w:val="18"/>
        </w:rPr>
        <w:t>kto</w:t>
      </w:r>
      <w:r w:rsidRPr="0045392E">
        <w:rPr>
          <w:rFonts w:ascii="Arial Narrow" w:hAnsi="Arial Narrow"/>
          <w:sz w:val="18"/>
          <w:szCs w:val="18"/>
        </w:rPr>
        <w:t xml:space="preserve"> počas platnosti tejto Zmluvy zaobstaral príležitosť uzavrieť s treťou osobou </w:t>
      </w:r>
      <w:r>
        <w:rPr>
          <w:rFonts w:ascii="Arial Narrow" w:hAnsi="Arial Narrow"/>
          <w:sz w:val="18"/>
          <w:szCs w:val="18"/>
        </w:rPr>
        <w:t>Sprostredkúvanú</w:t>
      </w:r>
      <w:r w:rsidRPr="0045392E">
        <w:rPr>
          <w:rFonts w:ascii="Arial Narrow" w:hAnsi="Arial Narrow"/>
          <w:sz w:val="18"/>
          <w:szCs w:val="18"/>
        </w:rPr>
        <w:t xml:space="preserve"> zmluvu podľa čl. 1.</w:t>
      </w:r>
      <w:r>
        <w:rPr>
          <w:rFonts w:ascii="Arial Narrow" w:hAnsi="Arial Narrow"/>
          <w:sz w:val="18"/>
          <w:szCs w:val="18"/>
        </w:rPr>
        <w:t>3</w:t>
      </w:r>
      <w:r w:rsidRPr="0045392E">
        <w:rPr>
          <w:rFonts w:ascii="Arial Narrow" w:hAnsi="Arial Narrow"/>
          <w:sz w:val="18"/>
          <w:szCs w:val="18"/>
        </w:rPr>
        <w:t xml:space="preserve"> tejto </w:t>
      </w:r>
      <w:r w:rsidRPr="0045392E">
        <w:rPr>
          <w:rFonts w:ascii="Arial Narrow" w:hAnsi="Arial Narrow"/>
          <w:sz w:val="18"/>
          <w:szCs w:val="18"/>
        </w:rPr>
        <w:lastRenderedPageBreak/>
        <w:t xml:space="preserve">Zmluvy. Vzniku nároku sprostredkovateľa na províziu nebráni skutočnosť, že </w:t>
      </w:r>
      <w:r>
        <w:rPr>
          <w:rFonts w:ascii="Arial Narrow" w:hAnsi="Arial Narrow"/>
          <w:sz w:val="18"/>
          <w:szCs w:val="18"/>
        </w:rPr>
        <w:t>B</w:t>
      </w:r>
      <w:r w:rsidRPr="0045392E">
        <w:rPr>
          <w:rFonts w:ascii="Arial Narrow" w:hAnsi="Arial Narrow"/>
          <w:sz w:val="18"/>
          <w:szCs w:val="18"/>
        </w:rPr>
        <w:t xml:space="preserve">udúci predávajúci predal nehnuteľnosť svojpomocne, ako ani skutočnosť, že až po skončení platnosti tejto Zmluvy bude uzavretá </w:t>
      </w:r>
      <w:r w:rsidR="004C4F9C">
        <w:rPr>
          <w:rFonts w:ascii="Arial Narrow" w:hAnsi="Arial Narrow"/>
          <w:sz w:val="18"/>
          <w:szCs w:val="18"/>
        </w:rPr>
        <w:t>S</w:t>
      </w:r>
      <w:r w:rsidRPr="0045392E">
        <w:rPr>
          <w:rFonts w:ascii="Arial Narrow" w:hAnsi="Arial Narrow"/>
          <w:sz w:val="18"/>
          <w:szCs w:val="18"/>
        </w:rPr>
        <w:t>prostredk</w:t>
      </w:r>
      <w:r w:rsidR="00D9620F">
        <w:rPr>
          <w:rFonts w:ascii="Arial Narrow" w:hAnsi="Arial Narrow"/>
          <w:sz w:val="18"/>
          <w:szCs w:val="18"/>
        </w:rPr>
        <w:t>ú</w:t>
      </w:r>
      <w:r w:rsidRPr="0045392E">
        <w:rPr>
          <w:rFonts w:ascii="Arial Narrow" w:hAnsi="Arial Narrow"/>
          <w:sz w:val="18"/>
          <w:szCs w:val="18"/>
        </w:rPr>
        <w:t>vaná zmluva s budúcim kupujúcim</w:t>
      </w:r>
      <w:r>
        <w:rPr>
          <w:rFonts w:ascii="Arial Narrow" w:hAnsi="Arial Narrow"/>
          <w:sz w:val="18"/>
          <w:szCs w:val="18"/>
        </w:rPr>
        <w:t>, ktorého sprostredkoval sprostredkovateľ</w:t>
      </w:r>
      <w:r w:rsidRPr="0045392E">
        <w:rPr>
          <w:rFonts w:ascii="Arial Narrow" w:hAnsi="Arial Narrow"/>
          <w:sz w:val="18"/>
          <w:szCs w:val="18"/>
        </w:rPr>
        <w:t>.</w:t>
      </w:r>
    </w:p>
    <w:p w14:paraId="7F4FE7BF" w14:textId="23820DE8" w:rsidR="00D6500C" w:rsidRPr="00D6500C" w:rsidRDefault="003D6A1C" w:rsidP="003D6A1C">
      <w:pPr>
        <w:pStyle w:val="Odsekzoznamu"/>
        <w:numPr>
          <w:ilvl w:val="1"/>
          <w:numId w:val="7"/>
        </w:numPr>
        <w:spacing w:after="160"/>
        <w:contextualSpacing/>
        <w:jc w:val="both"/>
        <w:rPr>
          <w:rFonts w:ascii="Arial Narrow" w:hAnsi="Arial Narrow"/>
          <w:sz w:val="18"/>
          <w:szCs w:val="18"/>
        </w:rPr>
      </w:pPr>
      <w:r w:rsidRPr="005F223F">
        <w:rPr>
          <w:rFonts w:ascii="Arial Narrow" w:hAnsi="Arial Narrow"/>
          <w:sz w:val="18"/>
          <w:szCs w:val="18"/>
        </w:rPr>
        <w:t xml:space="preserve">Budúci predávajúci výslovne súhlasí s tým, že prvá časť kúpnej ceny vo výške provízie sprostredkovateľa podľa čl. 2.2 tejto Zmluvy bude budúcim kupujúcim po podpísaní rezervačnej dohody zložená do úschovy sprostredkovateľovi do 2 pracovných dní od podpisu Dohody. Tieto finančné prostriedky budú slúžiť ako záloha za rezerváciu nehnuteľnosti. Budúci predávajúci podpisom tejto Zmluvy výslovne súhlasí s tým, aby v prípade, ak dôjde k uzavretiu kúpnej zmluvy </w:t>
      </w:r>
      <w:r w:rsidR="00D9620F">
        <w:rPr>
          <w:rFonts w:ascii="Arial Narrow" w:hAnsi="Arial Narrow"/>
          <w:sz w:val="18"/>
          <w:szCs w:val="18"/>
        </w:rPr>
        <w:t>k</w:t>
      </w:r>
      <w:r w:rsidRPr="005F223F">
        <w:rPr>
          <w:rFonts w:ascii="Arial Narrow" w:hAnsi="Arial Narrow"/>
          <w:sz w:val="18"/>
          <w:szCs w:val="18"/>
        </w:rPr>
        <w:t xml:space="preserve"> nehnuteľnos</w:t>
      </w:r>
      <w:r w:rsidR="00D9620F">
        <w:rPr>
          <w:rFonts w:ascii="Arial Narrow" w:hAnsi="Arial Narrow"/>
          <w:sz w:val="18"/>
          <w:szCs w:val="18"/>
        </w:rPr>
        <w:t>ti</w:t>
      </w:r>
      <w:r w:rsidRPr="005F223F">
        <w:rPr>
          <w:rFonts w:ascii="Arial Narrow" w:hAnsi="Arial Narrow"/>
          <w:sz w:val="18"/>
          <w:szCs w:val="18"/>
        </w:rPr>
        <w:t xml:space="preserve">, bol jeho nárok na vydanie prvej časti kúpnej ceny z úschovy vzájomne započítaný s nárokom sprostredkovateľa na úhradu provízie podľa čl. 2.2 tejto Zmluvy za sprostredkovanie uzavretia kúpnej zmluvy na nehnuteľnosť. </w:t>
      </w:r>
      <w:r w:rsidR="00D6500C" w:rsidRPr="005F223F">
        <w:rPr>
          <w:rFonts w:ascii="Arial Narrow" w:hAnsi="Arial Narrow"/>
          <w:sz w:val="18"/>
          <w:szCs w:val="18"/>
        </w:rPr>
        <w:t xml:space="preserve"> </w:t>
      </w:r>
    </w:p>
    <w:p w14:paraId="377A7576" w14:textId="77777777" w:rsidR="00916E88" w:rsidRPr="00145624" w:rsidRDefault="00916E88" w:rsidP="00916E88">
      <w:pPr>
        <w:jc w:val="both"/>
        <w:rPr>
          <w:rFonts w:ascii="Arial Narrow" w:hAnsi="Arial Narrow"/>
          <w:color w:val="000000"/>
          <w:sz w:val="18"/>
          <w:szCs w:val="18"/>
        </w:rPr>
      </w:pPr>
    </w:p>
    <w:p w14:paraId="6FF8F912" w14:textId="4F5C527A" w:rsidR="00230707" w:rsidRPr="00D6500C" w:rsidRDefault="00916E88" w:rsidP="00D6500C">
      <w:pPr>
        <w:pStyle w:val="Nadpis2"/>
        <w:numPr>
          <w:ilvl w:val="0"/>
          <w:numId w:val="5"/>
        </w:numPr>
        <w:rPr>
          <w:rFonts w:ascii="Arial Narrow" w:hAnsi="Arial Narrow"/>
          <w:color w:val="242C75"/>
          <w:sz w:val="20"/>
          <w:szCs w:val="20"/>
        </w:rPr>
      </w:pPr>
      <w:r w:rsidRPr="00145624">
        <w:rPr>
          <w:rFonts w:ascii="Arial Narrow" w:hAnsi="Arial Narrow"/>
          <w:color w:val="242C75"/>
          <w:sz w:val="20"/>
          <w:szCs w:val="20"/>
        </w:rPr>
        <w:t xml:space="preserve">Všeobecné obchodné podmienky </w:t>
      </w:r>
      <w:r w:rsidR="004C4F9C">
        <w:rPr>
          <w:rFonts w:ascii="Arial Narrow" w:hAnsi="Arial Narrow"/>
          <w:color w:val="242C75"/>
          <w:sz w:val="20"/>
          <w:szCs w:val="20"/>
        </w:rPr>
        <w:t>S</w:t>
      </w:r>
      <w:r w:rsidRPr="00145624">
        <w:rPr>
          <w:rFonts w:ascii="Arial Narrow" w:hAnsi="Arial Narrow"/>
          <w:color w:val="242C75"/>
          <w:sz w:val="20"/>
          <w:szCs w:val="20"/>
        </w:rPr>
        <w:t>prostredkovateľskej zmluvy</w:t>
      </w:r>
    </w:p>
    <w:p w14:paraId="3D781323" w14:textId="77777777" w:rsidR="00916E88" w:rsidRPr="006D7E87" w:rsidRDefault="00916E88" w:rsidP="00916E88">
      <w:pPr>
        <w:pStyle w:val="Odsekzoznamu"/>
        <w:numPr>
          <w:ilvl w:val="0"/>
          <w:numId w:val="1"/>
        </w:numPr>
        <w:jc w:val="both"/>
        <w:rPr>
          <w:rFonts w:ascii="Arial Narrow" w:hAnsi="Arial Narrow"/>
          <w:b/>
          <w:vanish/>
          <w:color w:val="000000"/>
          <w:sz w:val="18"/>
          <w:szCs w:val="18"/>
        </w:rPr>
      </w:pPr>
    </w:p>
    <w:p w14:paraId="4282F943" w14:textId="77777777" w:rsidR="00916E88" w:rsidRPr="006D7E87" w:rsidRDefault="00916E88" w:rsidP="00916E88">
      <w:pPr>
        <w:pStyle w:val="Odsekzoznamu"/>
        <w:numPr>
          <w:ilvl w:val="0"/>
          <w:numId w:val="1"/>
        </w:numPr>
        <w:jc w:val="both"/>
        <w:rPr>
          <w:rFonts w:ascii="Arial Narrow" w:hAnsi="Arial Narrow"/>
          <w:b/>
          <w:vanish/>
          <w:color w:val="000000"/>
          <w:sz w:val="18"/>
          <w:szCs w:val="18"/>
        </w:rPr>
      </w:pPr>
    </w:p>
    <w:p w14:paraId="35A1471F" w14:textId="77777777" w:rsidR="00916E88" w:rsidRPr="006D7E87" w:rsidRDefault="00916E88" w:rsidP="00916E88">
      <w:pPr>
        <w:pStyle w:val="Odsekzoznamu"/>
        <w:numPr>
          <w:ilvl w:val="0"/>
          <w:numId w:val="1"/>
        </w:numPr>
        <w:jc w:val="both"/>
        <w:rPr>
          <w:rFonts w:ascii="Arial Narrow" w:hAnsi="Arial Narrow"/>
          <w:b/>
          <w:vanish/>
          <w:color w:val="000000"/>
          <w:sz w:val="18"/>
          <w:szCs w:val="18"/>
        </w:rPr>
      </w:pPr>
    </w:p>
    <w:p w14:paraId="2F07EAD8" w14:textId="77777777" w:rsidR="003D6A1C" w:rsidRPr="0045392E" w:rsidRDefault="003D6A1C" w:rsidP="003D6A1C">
      <w:pPr>
        <w:numPr>
          <w:ilvl w:val="1"/>
          <w:numId w:val="1"/>
        </w:numPr>
        <w:ind w:left="709" w:hanging="709"/>
        <w:jc w:val="both"/>
        <w:rPr>
          <w:rFonts w:ascii="Arial Narrow" w:hAnsi="Arial Narrow"/>
          <w:b/>
          <w:color w:val="000000"/>
          <w:sz w:val="18"/>
          <w:szCs w:val="18"/>
        </w:rPr>
      </w:pPr>
      <w:r w:rsidRPr="0045392E">
        <w:rPr>
          <w:rFonts w:ascii="Arial Narrow" w:hAnsi="Arial Narrow"/>
          <w:b/>
          <w:color w:val="000000"/>
          <w:sz w:val="18"/>
          <w:szCs w:val="18"/>
        </w:rPr>
        <w:t>Povinnosti a práva sprostredkovateľa</w:t>
      </w:r>
    </w:p>
    <w:p w14:paraId="5DC93835" w14:textId="23D4E575" w:rsidR="003D6A1C" w:rsidRPr="0045392E" w:rsidRDefault="003D6A1C" w:rsidP="003D6A1C">
      <w:pPr>
        <w:numPr>
          <w:ilvl w:val="2"/>
          <w:numId w:val="1"/>
        </w:numPr>
        <w:ind w:left="709" w:hanging="709"/>
        <w:jc w:val="both"/>
        <w:rPr>
          <w:rFonts w:ascii="Arial Narrow" w:hAnsi="Arial Narrow"/>
          <w:color w:val="000000"/>
          <w:sz w:val="18"/>
          <w:szCs w:val="18"/>
        </w:rPr>
      </w:pPr>
      <w:r w:rsidRPr="0045392E">
        <w:rPr>
          <w:rFonts w:ascii="Arial Narrow" w:hAnsi="Arial Narrow"/>
          <w:color w:val="000000"/>
          <w:sz w:val="18"/>
          <w:szCs w:val="18"/>
        </w:rPr>
        <w:t xml:space="preserve">Sprostredkovateľ je oprávnený pri plnení záväzkov podľa tejto </w:t>
      </w:r>
      <w:r w:rsidR="004C4F9C">
        <w:rPr>
          <w:rFonts w:ascii="Arial Narrow" w:hAnsi="Arial Narrow"/>
          <w:color w:val="000000"/>
          <w:sz w:val="18"/>
          <w:szCs w:val="18"/>
        </w:rPr>
        <w:t>S</w:t>
      </w:r>
      <w:r w:rsidRPr="0045392E">
        <w:rPr>
          <w:rFonts w:ascii="Arial Narrow" w:hAnsi="Arial Narrow"/>
          <w:color w:val="000000"/>
          <w:sz w:val="18"/>
          <w:szCs w:val="18"/>
        </w:rPr>
        <w:t>prostredkovateľskej zmluvy najmä:</w:t>
      </w:r>
    </w:p>
    <w:p w14:paraId="0B7E3DFF" w14:textId="39736E1B" w:rsidR="003D6A1C" w:rsidRPr="0045392E" w:rsidRDefault="003D6A1C" w:rsidP="003D6A1C">
      <w:pPr>
        <w:numPr>
          <w:ilvl w:val="3"/>
          <w:numId w:val="1"/>
        </w:numPr>
        <w:ind w:left="993" w:hanging="709"/>
        <w:jc w:val="both"/>
        <w:rPr>
          <w:rFonts w:ascii="Arial Narrow" w:hAnsi="Arial Narrow"/>
          <w:color w:val="000000"/>
          <w:sz w:val="18"/>
          <w:szCs w:val="18"/>
        </w:rPr>
      </w:pPr>
      <w:r w:rsidRPr="0045392E">
        <w:rPr>
          <w:rFonts w:ascii="Arial Narrow" w:hAnsi="Arial Narrow"/>
          <w:color w:val="000000"/>
          <w:sz w:val="18"/>
          <w:szCs w:val="18"/>
        </w:rPr>
        <w:t xml:space="preserve">rokovať s tretími osobami o uzavretí </w:t>
      </w:r>
      <w:r w:rsidR="004C4F9C">
        <w:rPr>
          <w:rFonts w:ascii="Arial Narrow" w:hAnsi="Arial Narrow"/>
          <w:color w:val="000000"/>
          <w:sz w:val="18"/>
          <w:szCs w:val="18"/>
        </w:rPr>
        <w:t>Z</w:t>
      </w:r>
      <w:r w:rsidRPr="0045392E">
        <w:rPr>
          <w:rFonts w:ascii="Arial Narrow" w:hAnsi="Arial Narrow"/>
          <w:color w:val="000000"/>
          <w:sz w:val="18"/>
          <w:szCs w:val="18"/>
        </w:rPr>
        <w:t>mluvy a tretie osoby informovať o skutočnostiach súvisiacich so sprostredkovávaným obchodom,</w:t>
      </w:r>
    </w:p>
    <w:p w14:paraId="051D12F7" w14:textId="77777777" w:rsidR="003D6A1C" w:rsidRPr="0045392E" w:rsidRDefault="003D6A1C" w:rsidP="003D6A1C">
      <w:pPr>
        <w:numPr>
          <w:ilvl w:val="3"/>
          <w:numId w:val="1"/>
        </w:numPr>
        <w:ind w:left="993" w:hanging="709"/>
        <w:jc w:val="both"/>
        <w:rPr>
          <w:rFonts w:ascii="Arial Narrow" w:hAnsi="Arial Narrow"/>
          <w:color w:val="000000"/>
          <w:sz w:val="18"/>
          <w:szCs w:val="18"/>
        </w:rPr>
      </w:pPr>
      <w:r w:rsidRPr="0045392E">
        <w:rPr>
          <w:rFonts w:ascii="Arial Narrow" w:hAnsi="Arial Narrow"/>
          <w:color w:val="000000"/>
          <w:sz w:val="18"/>
          <w:szCs w:val="18"/>
        </w:rPr>
        <w:t>spolupracovať a získavať potrebné informácie od príslušných štátnych orgánov a orgánov miestnej samosprávy, prípadne od iných tretích osôb, ak tieto informácie súvisia s činnosťou sprostredkovateľa smerujúcou alebo vykonávanou v záujme dosiahnutia predmetu Zmluvy,</w:t>
      </w:r>
    </w:p>
    <w:p w14:paraId="476D5177" w14:textId="554FA14F" w:rsidR="003D6A1C" w:rsidRPr="0045392E" w:rsidRDefault="003D6A1C" w:rsidP="003D6A1C">
      <w:pPr>
        <w:numPr>
          <w:ilvl w:val="3"/>
          <w:numId w:val="1"/>
        </w:numPr>
        <w:ind w:left="993" w:hanging="709"/>
        <w:jc w:val="both"/>
        <w:rPr>
          <w:rFonts w:ascii="Arial Narrow" w:hAnsi="Arial Narrow"/>
          <w:color w:val="000000"/>
          <w:sz w:val="18"/>
          <w:szCs w:val="18"/>
        </w:rPr>
      </w:pPr>
      <w:r w:rsidRPr="0045392E">
        <w:rPr>
          <w:rFonts w:ascii="Arial Narrow" w:hAnsi="Arial Narrow"/>
          <w:color w:val="000000"/>
          <w:sz w:val="18"/>
          <w:szCs w:val="18"/>
        </w:rPr>
        <w:t>vykonávať reklamnú, marketingovú a akúkoľvek inú činnosť potrebnú k</w:t>
      </w:r>
      <w:r w:rsidR="00D9620F">
        <w:rPr>
          <w:rFonts w:ascii="Arial Narrow" w:hAnsi="Arial Narrow"/>
          <w:color w:val="000000"/>
          <w:sz w:val="18"/>
          <w:szCs w:val="18"/>
        </w:rPr>
        <w:t> </w:t>
      </w:r>
      <w:r w:rsidRPr="0045392E">
        <w:rPr>
          <w:rFonts w:ascii="Arial Narrow" w:hAnsi="Arial Narrow"/>
          <w:color w:val="000000"/>
          <w:sz w:val="18"/>
          <w:szCs w:val="18"/>
        </w:rPr>
        <w:t>predaj</w:t>
      </w:r>
      <w:r w:rsidR="00D9620F">
        <w:rPr>
          <w:rFonts w:ascii="Arial Narrow" w:hAnsi="Arial Narrow"/>
          <w:color w:val="000000"/>
          <w:sz w:val="18"/>
          <w:szCs w:val="18"/>
        </w:rPr>
        <w:t xml:space="preserve">u </w:t>
      </w:r>
      <w:r w:rsidRPr="0045392E">
        <w:rPr>
          <w:rFonts w:ascii="Arial Narrow" w:hAnsi="Arial Narrow"/>
          <w:color w:val="000000"/>
          <w:sz w:val="18"/>
          <w:szCs w:val="18"/>
        </w:rPr>
        <w:t>nehnuteľnosti,</w:t>
      </w:r>
    </w:p>
    <w:p w14:paraId="47DB23DD" w14:textId="77777777" w:rsidR="003D6A1C" w:rsidRPr="0045392E" w:rsidRDefault="003D6A1C" w:rsidP="003D6A1C">
      <w:pPr>
        <w:numPr>
          <w:ilvl w:val="2"/>
          <w:numId w:val="1"/>
        </w:numPr>
        <w:ind w:left="709" w:hanging="709"/>
        <w:jc w:val="both"/>
        <w:rPr>
          <w:rFonts w:ascii="Arial Narrow" w:hAnsi="Arial Narrow"/>
          <w:color w:val="000000"/>
          <w:sz w:val="18"/>
          <w:szCs w:val="18"/>
        </w:rPr>
      </w:pPr>
      <w:r w:rsidRPr="0045392E">
        <w:rPr>
          <w:rFonts w:ascii="Arial Narrow" w:hAnsi="Arial Narrow"/>
          <w:color w:val="000000"/>
          <w:sz w:val="18"/>
          <w:szCs w:val="18"/>
        </w:rPr>
        <w:t xml:space="preserve">Sprostredkovateľ sa zaväzuje, bez zbytočného odkladu, oznamovať </w:t>
      </w:r>
      <w:r>
        <w:rPr>
          <w:rFonts w:ascii="Arial Narrow" w:hAnsi="Arial Narrow"/>
          <w:color w:val="000000"/>
          <w:sz w:val="18"/>
          <w:szCs w:val="18"/>
        </w:rPr>
        <w:t>B</w:t>
      </w:r>
      <w:r w:rsidRPr="0045392E">
        <w:rPr>
          <w:rFonts w:ascii="Arial Narrow" w:hAnsi="Arial Narrow"/>
          <w:color w:val="000000"/>
          <w:sz w:val="18"/>
          <w:szCs w:val="18"/>
        </w:rPr>
        <w:t>udúcemu predávajúcemu okolnosti dôležité pre jeho rozhodovanie o uzavretí sprostredkovávaného obchodu.</w:t>
      </w:r>
    </w:p>
    <w:p w14:paraId="3CFBA2C3" w14:textId="77777777" w:rsidR="003D6A1C" w:rsidRPr="0045392E" w:rsidRDefault="003D6A1C" w:rsidP="003D6A1C">
      <w:pPr>
        <w:numPr>
          <w:ilvl w:val="2"/>
          <w:numId w:val="1"/>
        </w:numPr>
        <w:ind w:left="709" w:hanging="709"/>
        <w:jc w:val="both"/>
        <w:rPr>
          <w:rFonts w:ascii="Arial Narrow" w:hAnsi="Arial Narrow"/>
          <w:color w:val="000000"/>
          <w:sz w:val="18"/>
          <w:szCs w:val="18"/>
        </w:rPr>
      </w:pPr>
      <w:r w:rsidRPr="0045392E">
        <w:rPr>
          <w:rFonts w:ascii="Arial Narrow" w:hAnsi="Arial Narrow"/>
          <w:color w:val="000000"/>
          <w:sz w:val="18"/>
          <w:szCs w:val="18"/>
        </w:rPr>
        <w:t>Sprostredkovateľ neručí za splnenie záväzku tretích osôb, s ktorými sprostredkoval uzavretie obchodu.</w:t>
      </w:r>
    </w:p>
    <w:p w14:paraId="1C9FE5A3" w14:textId="77777777" w:rsidR="003D6A1C" w:rsidRDefault="003D6A1C" w:rsidP="003D6A1C">
      <w:pPr>
        <w:numPr>
          <w:ilvl w:val="2"/>
          <w:numId w:val="1"/>
        </w:numPr>
        <w:ind w:left="709" w:hanging="709"/>
        <w:jc w:val="both"/>
        <w:rPr>
          <w:rFonts w:ascii="Arial Narrow" w:hAnsi="Arial Narrow"/>
          <w:color w:val="000000"/>
          <w:sz w:val="18"/>
          <w:szCs w:val="18"/>
        </w:rPr>
      </w:pPr>
      <w:r w:rsidRPr="0045392E">
        <w:rPr>
          <w:rFonts w:ascii="Arial Narrow" w:hAnsi="Arial Narrow"/>
          <w:color w:val="000000"/>
          <w:sz w:val="18"/>
          <w:szCs w:val="18"/>
        </w:rPr>
        <w:t xml:space="preserve">Sprostredkovateľ sa zaväzuje pre potrebu </w:t>
      </w:r>
      <w:r>
        <w:rPr>
          <w:rFonts w:ascii="Arial Narrow" w:hAnsi="Arial Narrow"/>
          <w:color w:val="000000"/>
          <w:sz w:val="18"/>
          <w:szCs w:val="18"/>
        </w:rPr>
        <w:t>B</w:t>
      </w:r>
      <w:r w:rsidRPr="0045392E">
        <w:rPr>
          <w:rFonts w:ascii="Arial Narrow" w:hAnsi="Arial Narrow"/>
          <w:color w:val="000000"/>
          <w:sz w:val="18"/>
          <w:szCs w:val="18"/>
        </w:rPr>
        <w:t>udúceho predávajúceho uschovať doklady, ktoré nadobudol v súvislosti so sprostredkovateľskou činnosťou, a to po dobu, po ktorú môžu byť tieto doklady významné pre ochranu záujmov</w:t>
      </w:r>
      <w:r>
        <w:rPr>
          <w:rFonts w:ascii="Arial Narrow" w:hAnsi="Arial Narrow"/>
          <w:color w:val="000000"/>
          <w:sz w:val="18"/>
          <w:szCs w:val="18"/>
        </w:rPr>
        <w:t xml:space="preserve"> Budúceho</w:t>
      </w:r>
      <w:r w:rsidRPr="0045392E">
        <w:rPr>
          <w:rFonts w:ascii="Arial Narrow" w:hAnsi="Arial Narrow"/>
          <w:color w:val="000000"/>
          <w:sz w:val="18"/>
          <w:szCs w:val="18"/>
        </w:rPr>
        <w:t xml:space="preserve"> predávajúceho.</w:t>
      </w:r>
    </w:p>
    <w:p w14:paraId="3D396D0A" w14:textId="77777777" w:rsidR="003D6A1C" w:rsidRPr="0045392E" w:rsidRDefault="003D6A1C" w:rsidP="003D6A1C">
      <w:pPr>
        <w:ind w:left="709"/>
        <w:jc w:val="both"/>
        <w:rPr>
          <w:rFonts w:ascii="Arial Narrow" w:hAnsi="Arial Narrow"/>
          <w:color w:val="000000"/>
          <w:sz w:val="18"/>
          <w:szCs w:val="18"/>
        </w:rPr>
      </w:pPr>
    </w:p>
    <w:p w14:paraId="5F18F5C4" w14:textId="77777777" w:rsidR="003D6A1C" w:rsidRPr="0045392E" w:rsidRDefault="003D6A1C" w:rsidP="003D6A1C">
      <w:pPr>
        <w:numPr>
          <w:ilvl w:val="1"/>
          <w:numId w:val="1"/>
        </w:numPr>
        <w:ind w:left="709" w:hanging="709"/>
        <w:jc w:val="both"/>
        <w:rPr>
          <w:rFonts w:ascii="Arial Narrow" w:hAnsi="Arial Narrow"/>
          <w:b/>
          <w:color w:val="000000"/>
          <w:sz w:val="18"/>
          <w:szCs w:val="18"/>
        </w:rPr>
      </w:pPr>
      <w:r w:rsidRPr="0045392E">
        <w:rPr>
          <w:rFonts w:ascii="Arial Narrow" w:hAnsi="Arial Narrow"/>
          <w:b/>
          <w:color w:val="000000"/>
          <w:sz w:val="18"/>
          <w:szCs w:val="18"/>
        </w:rPr>
        <w:t xml:space="preserve">Povinnosti a práva </w:t>
      </w:r>
      <w:r>
        <w:rPr>
          <w:rFonts w:ascii="Arial Narrow" w:hAnsi="Arial Narrow"/>
          <w:b/>
          <w:color w:val="000000"/>
          <w:sz w:val="18"/>
          <w:szCs w:val="18"/>
        </w:rPr>
        <w:t>B</w:t>
      </w:r>
      <w:r w:rsidRPr="0045392E">
        <w:rPr>
          <w:rFonts w:ascii="Arial Narrow" w:hAnsi="Arial Narrow"/>
          <w:b/>
          <w:color w:val="000000"/>
          <w:sz w:val="18"/>
          <w:szCs w:val="18"/>
        </w:rPr>
        <w:t>udúceho predávajúceho</w:t>
      </w:r>
    </w:p>
    <w:p w14:paraId="5B9957F0" w14:textId="77777777" w:rsidR="003D6A1C" w:rsidRPr="0045392E" w:rsidRDefault="003D6A1C" w:rsidP="003D6A1C">
      <w:pPr>
        <w:numPr>
          <w:ilvl w:val="2"/>
          <w:numId w:val="1"/>
        </w:numPr>
        <w:ind w:left="709" w:hanging="709"/>
        <w:jc w:val="both"/>
        <w:rPr>
          <w:rFonts w:ascii="Arial Narrow" w:hAnsi="Arial Narrow"/>
          <w:color w:val="000000"/>
          <w:sz w:val="18"/>
          <w:szCs w:val="18"/>
        </w:rPr>
      </w:pPr>
      <w:r w:rsidRPr="0045392E">
        <w:rPr>
          <w:rFonts w:ascii="Arial Narrow" w:hAnsi="Arial Narrow"/>
          <w:color w:val="000000"/>
          <w:sz w:val="18"/>
          <w:szCs w:val="18"/>
        </w:rPr>
        <w:t xml:space="preserve">Budúci </w:t>
      </w:r>
      <w:r>
        <w:rPr>
          <w:rFonts w:ascii="Arial Narrow" w:hAnsi="Arial Narrow"/>
          <w:color w:val="000000"/>
          <w:sz w:val="18"/>
          <w:szCs w:val="18"/>
        </w:rPr>
        <w:t>p</w:t>
      </w:r>
      <w:r w:rsidRPr="0045392E">
        <w:rPr>
          <w:rFonts w:ascii="Arial Narrow" w:hAnsi="Arial Narrow"/>
          <w:color w:val="000000"/>
          <w:sz w:val="18"/>
          <w:szCs w:val="18"/>
        </w:rPr>
        <w:t>redávajúci sa zaväzuje bez zbytočného odkladu, oznamovať sprostredkovateľovi skutočnosti, ktoré majú pre neho rozhodný význam pre plnenie záväzkov vyplývajúcich z tejto Zmluvy.</w:t>
      </w:r>
    </w:p>
    <w:p w14:paraId="24CF7612" w14:textId="77777777" w:rsidR="003D6A1C" w:rsidRPr="0045392E" w:rsidRDefault="003D6A1C" w:rsidP="003D6A1C">
      <w:pPr>
        <w:numPr>
          <w:ilvl w:val="2"/>
          <w:numId w:val="1"/>
        </w:numPr>
        <w:ind w:left="709" w:hanging="709"/>
        <w:jc w:val="both"/>
        <w:rPr>
          <w:rFonts w:ascii="Arial Narrow" w:hAnsi="Arial Narrow"/>
          <w:color w:val="000000"/>
          <w:sz w:val="18"/>
          <w:szCs w:val="18"/>
        </w:rPr>
      </w:pPr>
      <w:r w:rsidRPr="0045392E">
        <w:rPr>
          <w:rFonts w:ascii="Arial Narrow" w:hAnsi="Arial Narrow"/>
          <w:color w:val="000000"/>
          <w:sz w:val="18"/>
          <w:szCs w:val="18"/>
        </w:rPr>
        <w:t xml:space="preserve">Budúci </w:t>
      </w:r>
      <w:r>
        <w:rPr>
          <w:rFonts w:ascii="Arial Narrow" w:hAnsi="Arial Narrow"/>
          <w:color w:val="000000"/>
          <w:sz w:val="18"/>
          <w:szCs w:val="18"/>
        </w:rPr>
        <w:t>p</w:t>
      </w:r>
      <w:r w:rsidRPr="0045392E">
        <w:rPr>
          <w:rFonts w:ascii="Arial Narrow" w:hAnsi="Arial Narrow"/>
          <w:color w:val="000000"/>
          <w:sz w:val="18"/>
          <w:szCs w:val="18"/>
        </w:rPr>
        <w:t>redávajúci sa zaväzuje, že údaje, ktoré mu poskytol sprostredkovateľ v rámci jeho činnosti podľa tejto Zmluvy, neoznámi bez súhlasu sprostredkovateľa iným osobám alebo ich nevyužije pre seba alebo pre iné osoby, pokiaľ by to bolo v rozpore so záujmami sprostredkovateľa.</w:t>
      </w:r>
    </w:p>
    <w:p w14:paraId="45F148E3" w14:textId="6AEC278B" w:rsidR="003D6A1C" w:rsidRPr="0045392E" w:rsidRDefault="003D6A1C" w:rsidP="003D6A1C">
      <w:pPr>
        <w:numPr>
          <w:ilvl w:val="2"/>
          <w:numId w:val="1"/>
        </w:numPr>
        <w:ind w:left="709" w:hanging="709"/>
        <w:jc w:val="both"/>
        <w:rPr>
          <w:rFonts w:ascii="Arial Narrow" w:hAnsi="Arial Narrow"/>
          <w:color w:val="000000"/>
          <w:sz w:val="18"/>
          <w:szCs w:val="18"/>
        </w:rPr>
      </w:pPr>
      <w:r w:rsidRPr="0045392E">
        <w:rPr>
          <w:rFonts w:ascii="Arial Narrow" w:hAnsi="Arial Narrow"/>
          <w:color w:val="000000"/>
          <w:sz w:val="18"/>
          <w:szCs w:val="18"/>
        </w:rPr>
        <w:t xml:space="preserve">Budúci </w:t>
      </w:r>
      <w:r>
        <w:rPr>
          <w:rFonts w:ascii="Arial Narrow" w:hAnsi="Arial Narrow"/>
          <w:color w:val="000000"/>
          <w:sz w:val="18"/>
          <w:szCs w:val="18"/>
        </w:rPr>
        <w:t>p</w:t>
      </w:r>
      <w:r w:rsidRPr="0045392E">
        <w:rPr>
          <w:rFonts w:ascii="Arial Narrow" w:hAnsi="Arial Narrow"/>
          <w:color w:val="000000"/>
          <w:sz w:val="18"/>
          <w:szCs w:val="18"/>
        </w:rPr>
        <w:t xml:space="preserve">redávajúci vyhlasuje, že uzavretiu </w:t>
      </w:r>
      <w:r>
        <w:rPr>
          <w:rFonts w:ascii="Arial Narrow" w:hAnsi="Arial Narrow"/>
          <w:color w:val="000000"/>
          <w:sz w:val="18"/>
          <w:szCs w:val="18"/>
        </w:rPr>
        <w:t xml:space="preserve">Sprostredkúvanej zmluvy </w:t>
      </w:r>
      <w:r w:rsidRPr="0045392E">
        <w:rPr>
          <w:rFonts w:ascii="Arial Narrow" w:hAnsi="Arial Narrow"/>
          <w:color w:val="000000"/>
          <w:sz w:val="18"/>
          <w:szCs w:val="18"/>
        </w:rPr>
        <w:t xml:space="preserve"> nebránia žiadne prekážky (právne vady ani iné okolnosti), že žiadne tretie osoby nemajú a ani nebudú mať k predmetu sprostredkovania žiadne práva mimo tých, ktoré sú známe pri podpise tejto Zmluvy alebo vyplynú zo sprostredkovávaného obchodu. Zároveň sa Budúci </w:t>
      </w:r>
      <w:r>
        <w:rPr>
          <w:rFonts w:ascii="Arial Narrow" w:hAnsi="Arial Narrow"/>
          <w:color w:val="000000"/>
          <w:sz w:val="18"/>
          <w:szCs w:val="18"/>
        </w:rPr>
        <w:t>predávajúci</w:t>
      </w:r>
      <w:r w:rsidRPr="0045392E">
        <w:rPr>
          <w:rFonts w:ascii="Arial Narrow" w:hAnsi="Arial Narrow"/>
          <w:color w:val="000000"/>
          <w:sz w:val="18"/>
          <w:szCs w:val="18"/>
        </w:rPr>
        <w:t xml:space="preserve"> zaväzuje, že v prípade, ak by sa počas účinnosti tejto </w:t>
      </w:r>
      <w:r w:rsidR="004C4F9C">
        <w:rPr>
          <w:rFonts w:ascii="Arial Narrow" w:hAnsi="Arial Narrow"/>
          <w:color w:val="000000"/>
          <w:sz w:val="18"/>
          <w:szCs w:val="18"/>
        </w:rPr>
        <w:t>S</w:t>
      </w:r>
      <w:r w:rsidRPr="0045392E">
        <w:rPr>
          <w:rFonts w:ascii="Arial Narrow" w:hAnsi="Arial Narrow"/>
          <w:color w:val="000000"/>
          <w:sz w:val="18"/>
          <w:szCs w:val="18"/>
        </w:rPr>
        <w:t>prostredkovateľskej zmluvy takéto prekážky a práva vyskytli, vykoná všetky potrebné úkony, aby boli bez zbytočného odkladu odstránené.</w:t>
      </w:r>
    </w:p>
    <w:p w14:paraId="5485F6B8" w14:textId="319AF9DE" w:rsidR="003D6A1C" w:rsidRDefault="003D6A1C" w:rsidP="003D6A1C">
      <w:pPr>
        <w:numPr>
          <w:ilvl w:val="2"/>
          <w:numId w:val="1"/>
        </w:numPr>
        <w:ind w:left="709" w:hanging="709"/>
        <w:jc w:val="both"/>
        <w:rPr>
          <w:rFonts w:ascii="Arial Narrow" w:hAnsi="Arial Narrow"/>
          <w:color w:val="000000"/>
          <w:sz w:val="18"/>
          <w:szCs w:val="18"/>
        </w:rPr>
      </w:pPr>
      <w:r w:rsidRPr="0045392E">
        <w:rPr>
          <w:rFonts w:ascii="Arial Narrow" w:hAnsi="Arial Narrow"/>
          <w:color w:val="000000"/>
          <w:sz w:val="18"/>
          <w:szCs w:val="18"/>
        </w:rPr>
        <w:t xml:space="preserve">Budúci predávajúci splnomocňuje sprostredkovateľa ku všetkým úkonom, potrebným k naplneniu tejto </w:t>
      </w:r>
      <w:r w:rsidR="00D9620F">
        <w:rPr>
          <w:rFonts w:ascii="Arial Narrow" w:hAnsi="Arial Narrow"/>
          <w:color w:val="000000"/>
          <w:sz w:val="18"/>
          <w:szCs w:val="18"/>
        </w:rPr>
        <w:t>Z</w:t>
      </w:r>
      <w:r w:rsidRPr="0045392E">
        <w:rPr>
          <w:rFonts w:ascii="Arial Narrow" w:hAnsi="Arial Narrow"/>
          <w:color w:val="000000"/>
          <w:sz w:val="18"/>
          <w:szCs w:val="18"/>
        </w:rPr>
        <w:t xml:space="preserve">mluvy, okrem samotného podpisu </w:t>
      </w:r>
      <w:r w:rsidR="00D9620F">
        <w:rPr>
          <w:rFonts w:ascii="Arial Narrow" w:hAnsi="Arial Narrow"/>
          <w:color w:val="000000"/>
          <w:sz w:val="18"/>
          <w:szCs w:val="18"/>
        </w:rPr>
        <w:t>Sprostredkúvanej z</w:t>
      </w:r>
      <w:r w:rsidRPr="0045392E">
        <w:rPr>
          <w:rFonts w:ascii="Arial Narrow" w:hAnsi="Arial Narrow"/>
          <w:color w:val="000000"/>
          <w:sz w:val="18"/>
          <w:szCs w:val="18"/>
        </w:rPr>
        <w:t xml:space="preserve">mluvy </w:t>
      </w:r>
      <w:r>
        <w:rPr>
          <w:rFonts w:ascii="Arial Narrow" w:hAnsi="Arial Narrow"/>
          <w:color w:val="000000"/>
          <w:sz w:val="18"/>
          <w:szCs w:val="18"/>
        </w:rPr>
        <w:t xml:space="preserve">v rozsahu podľa čl. 3.1 tejto </w:t>
      </w:r>
      <w:r w:rsidR="004C4F9C">
        <w:rPr>
          <w:rFonts w:ascii="Arial Narrow" w:hAnsi="Arial Narrow"/>
          <w:color w:val="000000"/>
          <w:sz w:val="18"/>
          <w:szCs w:val="18"/>
        </w:rPr>
        <w:t>Z</w:t>
      </w:r>
      <w:r>
        <w:rPr>
          <w:rFonts w:ascii="Arial Narrow" w:hAnsi="Arial Narrow"/>
          <w:color w:val="000000"/>
          <w:sz w:val="18"/>
          <w:szCs w:val="18"/>
        </w:rPr>
        <w:t>mluvy</w:t>
      </w:r>
      <w:r w:rsidRPr="0045392E">
        <w:rPr>
          <w:rFonts w:ascii="Arial Narrow" w:hAnsi="Arial Narrow"/>
          <w:color w:val="000000"/>
          <w:sz w:val="18"/>
          <w:szCs w:val="18"/>
        </w:rPr>
        <w:t>.</w:t>
      </w:r>
    </w:p>
    <w:p w14:paraId="3256CAE9" w14:textId="77777777" w:rsidR="003D6A1C" w:rsidRPr="0045392E" w:rsidRDefault="003D6A1C" w:rsidP="003D6A1C">
      <w:pPr>
        <w:numPr>
          <w:ilvl w:val="2"/>
          <w:numId w:val="1"/>
        </w:numPr>
        <w:ind w:left="709" w:hanging="709"/>
        <w:jc w:val="both"/>
        <w:rPr>
          <w:rFonts w:ascii="Arial Narrow" w:hAnsi="Arial Narrow"/>
          <w:color w:val="000000"/>
          <w:sz w:val="18"/>
          <w:szCs w:val="18"/>
        </w:rPr>
      </w:pPr>
      <w:r>
        <w:rPr>
          <w:rFonts w:ascii="Arial Narrow" w:hAnsi="Arial Narrow"/>
          <w:color w:val="000000"/>
          <w:sz w:val="18"/>
          <w:szCs w:val="18"/>
        </w:rPr>
        <w:t>Budúci predávajúci je povinný bezodkladne, najneskôr však deň pred zverejnením inzerátu na webových portáloch poskytnúť Sprostredkovateľovi</w:t>
      </w:r>
      <w:r>
        <w:rPr>
          <w:rFonts w:ascii="Arial Narrow" w:hAnsi="Arial Narrow"/>
          <w:sz w:val="18"/>
          <w:szCs w:val="18"/>
        </w:rPr>
        <w:t xml:space="preserve"> energetický certifikát k nehnuteľnosti, prípadne vyhlásenie o neexistencii energetického certifikátu k nehnuteľnosti.</w:t>
      </w:r>
    </w:p>
    <w:p w14:paraId="237B2315" w14:textId="0D3CF99A" w:rsidR="003D6A1C" w:rsidRDefault="003D6A1C" w:rsidP="003D6A1C">
      <w:pPr>
        <w:numPr>
          <w:ilvl w:val="1"/>
          <w:numId w:val="1"/>
        </w:numPr>
        <w:ind w:left="709" w:hanging="709"/>
        <w:jc w:val="both"/>
        <w:rPr>
          <w:rFonts w:ascii="Arial Narrow" w:hAnsi="Arial Narrow"/>
          <w:color w:val="000000"/>
          <w:sz w:val="18"/>
          <w:szCs w:val="18"/>
        </w:rPr>
      </w:pPr>
      <w:r w:rsidRPr="0045392E">
        <w:rPr>
          <w:rFonts w:ascii="Arial Narrow" w:hAnsi="Arial Narrow"/>
          <w:color w:val="000000"/>
          <w:sz w:val="18"/>
          <w:szCs w:val="18"/>
        </w:rPr>
        <w:t xml:space="preserve">V prípade, ak k uzavretiu tejto Zmluvy došlo mimo prevádzkových priestorov sprostredkovateľa, je sprostredkovateľ povinný </w:t>
      </w:r>
      <w:r w:rsidR="00D9620F">
        <w:rPr>
          <w:rFonts w:ascii="Arial Narrow" w:hAnsi="Arial Narrow"/>
          <w:color w:val="000000"/>
          <w:sz w:val="18"/>
          <w:szCs w:val="18"/>
        </w:rPr>
        <w:t xml:space="preserve">ju </w:t>
      </w:r>
      <w:r w:rsidRPr="0045392E">
        <w:rPr>
          <w:rFonts w:ascii="Arial Narrow" w:hAnsi="Arial Narrow"/>
          <w:color w:val="000000"/>
          <w:sz w:val="18"/>
          <w:szCs w:val="18"/>
        </w:rPr>
        <w:t xml:space="preserve">odovzdať </w:t>
      </w:r>
      <w:r>
        <w:rPr>
          <w:rFonts w:ascii="Arial Narrow" w:hAnsi="Arial Narrow"/>
          <w:color w:val="000000"/>
          <w:sz w:val="18"/>
          <w:szCs w:val="18"/>
        </w:rPr>
        <w:t>B</w:t>
      </w:r>
      <w:r w:rsidRPr="0045392E">
        <w:rPr>
          <w:rFonts w:ascii="Arial Narrow" w:hAnsi="Arial Narrow"/>
          <w:color w:val="000000"/>
          <w:sz w:val="18"/>
          <w:szCs w:val="18"/>
        </w:rPr>
        <w:t>udúcemu predávajúcemu v listinnej podobe.</w:t>
      </w:r>
    </w:p>
    <w:p w14:paraId="7B8BE1C1" w14:textId="45FDAAC7" w:rsidR="00230707" w:rsidRDefault="003D6A1C" w:rsidP="003D6A1C">
      <w:pPr>
        <w:numPr>
          <w:ilvl w:val="1"/>
          <w:numId w:val="1"/>
        </w:numPr>
        <w:ind w:left="709" w:hanging="709"/>
        <w:jc w:val="both"/>
        <w:rPr>
          <w:rFonts w:ascii="Arial Narrow" w:hAnsi="Arial Narrow"/>
          <w:color w:val="000000"/>
          <w:sz w:val="18"/>
          <w:szCs w:val="18"/>
        </w:rPr>
      </w:pPr>
      <w:r w:rsidRPr="003D6A1C">
        <w:rPr>
          <w:rFonts w:ascii="Arial Narrow" w:hAnsi="Arial Narrow"/>
          <w:color w:val="000000"/>
          <w:sz w:val="18"/>
          <w:szCs w:val="18"/>
        </w:rPr>
        <w:t>Nakoľko poskytovanie služby sa začína  pred uplynutím lehoty na odstúpenie od Zmluvy, Budúci predávajúci udeľuje sprostredkovateľovi podpisom tejto Zmluvy výslovný súhlas na začatie poskytovania služby pred uplynutím lehoty na odstúpenie od Zmluvy a Budúci predávajúci zároveň vyhlasuje že bol riadne poučený o tom, že po poskytnutí celého sprostredkovania v zmysle tejto Zmluvy stráca Budúci predávajúci nárok na odstúpenie od Zmluvy.</w:t>
      </w:r>
    </w:p>
    <w:p w14:paraId="2F8D7F71" w14:textId="77777777" w:rsidR="003D6A1C" w:rsidRPr="003D6A1C" w:rsidRDefault="003D6A1C" w:rsidP="003D6A1C">
      <w:pPr>
        <w:ind w:left="709"/>
        <w:jc w:val="both"/>
        <w:rPr>
          <w:rFonts w:ascii="Arial Narrow" w:hAnsi="Arial Narrow"/>
          <w:color w:val="000000"/>
          <w:sz w:val="18"/>
          <w:szCs w:val="18"/>
        </w:rPr>
      </w:pPr>
    </w:p>
    <w:p w14:paraId="40609516" w14:textId="77777777" w:rsidR="00230707" w:rsidRPr="00D6500C" w:rsidRDefault="00916E88" w:rsidP="00D6500C">
      <w:pPr>
        <w:pStyle w:val="Nadpis2"/>
        <w:numPr>
          <w:ilvl w:val="0"/>
          <w:numId w:val="5"/>
        </w:numPr>
        <w:rPr>
          <w:rFonts w:ascii="Arial Narrow" w:hAnsi="Arial Narrow"/>
          <w:color w:val="242C75"/>
          <w:sz w:val="20"/>
          <w:szCs w:val="20"/>
        </w:rPr>
      </w:pPr>
      <w:r w:rsidRPr="00145624">
        <w:rPr>
          <w:rFonts w:ascii="Arial Narrow" w:hAnsi="Arial Narrow"/>
          <w:color w:val="242C75"/>
          <w:sz w:val="20"/>
          <w:szCs w:val="20"/>
        </w:rPr>
        <w:t>Trvanie Zmluvy a rozsah zastúpenia</w:t>
      </w:r>
    </w:p>
    <w:p w14:paraId="54443D17" w14:textId="77777777" w:rsidR="00916E88" w:rsidRPr="00145624" w:rsidRDefault="00916E88" w:rsidP="00916E88">
      <w:pPr>
        <w:pStyle w:val="Odsekzoznamu"/>
        <w:numPr>
          <w:ilvl w:val="0"/>
          <w:numId w:val="1"/>
        </w:numPr>
        <w:jc w:val="both"/>
        <w:rPr>
          <w:rFonts w:ascii="Arial Narrow" w:hAnsi="Arial Narrow"/>
          <w:vanish/>
          <w:color w:val="000000"/>
          <w:sz w:val="18"/>
          <w:szCs w:val="18"/>
        </w:rPr>
      </w:pPr>
    </w:p>
    <w:p w14:paraId="119121BE" w14:textId="31396166" w:rsidR="003D6A1C" w:rsidRPr="0045392E" w:rsidRDefault="003D6A1C" w:rsidP="003D6A1C">
      <w:pPr>
        <w:numPr>
          <w:ilvl w:val="1"/>
          <w:numId w:val="1"/>
        </w:numPr>
        <w:ind w:left="709" w:hanging="709"/>
        <w:jc w:val="both"/>
        <w:rPr>
          <w:rFonts w:ascii="Arial Narrow" w:hAnsi="Arial Narrow"/>
          <w:sz w:val="18"/>
          <w:szCs w:val="18"/>
        </w:rPr>
      </w:pPr>
      <w:r w:rsidRPr="0045392E">
        <w:rPr>
          <w:rFonts w:ascii="Arial Narrow" w:hAnsi="Arial Narrow"/>
          <w:sz w:val="18"/>
          <w:szCs w:val="18"/>
        </w:rPr>
        <w:t xml:space="preserve">Táto Zmluva sa uzatvára na dobu </w:t>
      </w:r>
      <w:r>
        <w:rPr>
          <w:rFonts w:ascii="Arial Narrow" w:hAnsi="Arial Narrow"/>
          <w:sz w:val="18"/>
          <w:szCs w:val="18"/>
        </w:rPr>
        <w:t>.............</w:t>
      </w:r>
      <w:r w:rsidRPr="0045392E">
        <w:rPr>
          <w:rFonts w:ascii="Arial Narrow" w:hAnsi="Arial Narrow"/>
          <w:sz w:val="18"/>
          <w:szCs w:val="18"/>
        </w:rPr>
        <w:t xml:space="preserve"> dní počnúc dňom podpisu Zmluvy oboma </w:t>
      </w:r>
      <w:r>
        <w:rPr>
          <w:rFonts w:ascii="Arial Narrow" w:hAnsi="Arial Narrow"/>
          <w:sz w:val="18"/>
          <w:szCs w:val="18"/>
        </w:rPr>
        <w:t>Z</w:t>
      </w:r>
      <w:r w:rsidRPr="0045392E">
        <w:rPr>
          <w:rFonts w:ascii="Arial Narrow" w:hAnsi="Arial Narrow"/>
          <w:sz w:val="18"/>
          <w:szCs w:val="18"/>
        </w:rPr>
        <w:t xml:space="preserve">mluvnými stranami. Zmluva je splnená dosiahnutím jej účelu. </w:t>
      </w:r>
      <w:r w:rsidR="00473362">
        <w:rPr>
          <w:rFonts w:ascii="Arial Narrow" w:hAnsi="Arial Narrow"/>
          <w:sz w:val="18"/>
          <w:szCs w:val="18"/>
        </w:rPr>
        <w:t>V prípade, že zo strany ktorejkoľvek zmluvnej strany nedôjde najmenej 14 dní pred skončením jej platnosti k doručeniu písomného oznámenia, že už nemá záujem na ďalšom predĺžení tejto Zmluvy, platnosť tejto Zmluvy sa automaticky predlžuje vždy o ďalších 6 mesiacov</w:t>
      </w:r>
      <w:r w:rsidR="00F2594B">
        <w:rPr>
          <w:rFonts w:ascii="Arial Narrow" w:hAnsi="Arial Narrow"/>
          <w:sz w:val="18"/>
          <w:szCs w:val="18"/>
        </w:rPr>
        <w:t>.</w:t>
      </w:r>
      <w:r w:rsidR="00473362">
        <w:rPr>
          <w:rFonts w:ascii="Arial Narrow" w:hAnsi="Arial Narrow"/>
          <w:sz w:val="18"/>
          <w:szCs w:val="18"/>
        </w:rPr>
        <w:t xml:space="preserve"> K rovnakému predĺženiu tejto Zmluvy dôjde tiež v prípade zloženia zálohy v rezervačnej dohody.</w:t>
      </w:r>
    </w:p>
    <w:p w14:paraId="07C83724" w14:textId="21708661" w:rsidR="003D6A1C" w:rsidRPr="0045392E" w:rsidRDefault="003D6A1C" w:rsidP="003D6A1C">
      <w:pPr>
        <w:numPr>
          <w:ilvl w:val="1"/>
          <w:numId w:val="1"/>
        </w:numPr>
        <w:ind w:left="709" w:hanging="709"/>
        <w:jc w:val="both"/>
        <w:rPr>
          <w:rFonts w:ascii="Arial Narrow" w:hAnsi="Arial Narrow"/>
          <w:sz w:val="18"/>
          <w:szCs w:val="18"/>
        </w:rPr>
      </w:pPr>
      <w:r w:rsidRPr="0045392E">
        <w:rPr>
          <w:rFonts w:ascii="Arial Narrow" w:hAnsi="Arial Narrow"/>
          <w:sz w:val="18"/>
          <w:szCs w:val="18"/>
        </w:rPr>
        <w:t xml:space="preserve">Zmluvné strany sa dohodli, že sprostredkovateľ je výhradný sprostredkovateľ pre predaj nehnuteľností počas celej doby platnosti tejto Zmluvy. </w:t>
      </w:r>
      <w:r w:rsidRPr="0045392E">
        <w:rPr>
          <w:rFonts w:ascii="Arial Narrow" w:hAnsi="Arial Narrow"/>
          <w:color w:val="000000"/>
          <w:sz w:val="18"/>
          <w:szCs w:val="18"/>
        </w:rPr>
        <w:t xml:space="preserve">Budúci </w:t>
      </w:r>
      <w:r>
        <w:rPr>
          <w:rFonts w:ascii="Arial Narrow" w:hAnsi="Arial Narrow"/>
          <w:color w:val="000000"/>
          <w:sz w:val="18"/>
          <w:szCs w:val="18"/>
        </w:rPr>
        <w:t>p</w:t>
      </w:r>
      <w:r>
        <w:rPr>
          <w:rFonts w:ascii="Arial Narrow" w:hAnsi="Arial Narrow"/>
          <w:sz w:val="18"/>
          <w:szCs w:val="18"/>
        </w:rPr>
        <w:t>redávajúci</w:t>
      </w:r>
      <w:r w:rsidRPr="0045392E">
        <w:rPr>
          <w:rFonts w:ascii="Arial Narrow" w:hAnsi="Arial Narrow"/>
          <w:sz w:val="18"/>
          <w:szCs w:val="18"/>
        </w:rPr>
        <w:t xml:space="preserve"> sa zaväzuje, že po dobu trvania výhradného zastúpenia neuzavrie s treťou osobou </w:t>
      </w:r>
      <w:r>
        <w:rPr>
          <w:rFonts w:ascii="Arial Narrow" w:hAnsi="Arial Narrow"/>
          <w:sz w:val="18"/>
          <w:szCs w:val="18"/>
        </w:rPr>
        <w:t>S</w:t>
      </w:r>
      <w:r w:rsidRPr="0045392E">
        <w:rPr>
          <w:rFonts w:ascii="Arial Narrow" w:hAnsi="Arial Narrow"/>
          <w:sz w:val="18"/>
          <w:szCs w:val="18"/>
        </w:rPr>
        <w:t>prostredk</w:t>
      </w:r>
      <w:r>
        <w:rPr>
          <w:rFonts w:ascii="Arial Narrow" w:hAnsi="Arial Narrow"/>
          <w:sz w:val="18"/>
          <w:szCs w:val="18"/>
        </w:rPr>
        <w:t xml:space="preserve">úvanú zmluvu </w:t>
      </w:r>
      <w:r w:rsidRPr="0045392E">
        <w:rPr>
          <w:rFonts w:ascii="Arial Narrow" w:hAnsi="Arial Narrow"/>
          <w:sz w:val="18"/>
          <w:szCs w:val="18"/>
        </w:rPr>
        <w:t xml:space="preserve">ani </w:t>
      </w:r>
      <w:r w:rsidR="004C4F9C">
        <w:rPr>
          <w:rFonts w:ascii="Arial Narrow" w:hAnsi="Arial Narrow"/>
          <w:sz w:val="18"/>
          <w:szCs w:val="18"/>
        </w:rPr>
        <w:t>S</w:t>
      </w:r>
      <w:r w:rsidRPr="0045392E">
        <w:rPr>
          <w:rFonts w:ascii="Arial Narrow" w:hAnsi="Arial Narrow"/>
          <w:sz w:val="18"/>
          <w:szCs w:val="18"/>
        </w:rPr>
        <w:t xml:space="preserve">prostredkovateľskú zmluvu s totožným a/alebo podobným predmetom sprostredkovania </w:t>
      </w:r>
      <w:r>
        <w:rPr>
          <w:rFonts w:ascii="Arial Narrow" w:hAnsi="Arial Narrow"/>
          <w:sz w:val="18"/>
          <w:szCs w:val="18"/>
        </w:rPr>
        <w:t xml:space="preserve">a/alebo predmetom predaja </w:t>
      </w:r>
      <w:r w:rsidRPr="0045392E">
        <w:rPr>
          <w:rFonts w:ascii="Arial Narrow" w:hAnsi="Arial Narrow"/>
          <w:sz w:val="18"/>
          <w:szCs w:val="18"/>
        </w:rPr>
        <w:t>podľa tejto Zmluvy.</w:t>
      </w:r>
    </w:p>
    <w:p w14:paraId="26F80DA3" w14:textId="74DFEAB6" w:rsidR="003D6A1C" w:rsidRPr="0045392E" w:rsidRDefault="003D6A1C" w:rsidP="003D6A1C">
      <w:pPr>
        <w:numPr>
          <w:ilvl w:val="1"/>
          <w:numId w:val="1"/>
        </w:numPr>
        <w:ind w:left="709" w:hanging="709"/>
        <w:jc w:val="both"/>
        <w:rPr>
          <w:rFonts w:ascii="Arial Narrow" w:hAnsi="Arial Narrow"/>
          <w:sz w:val="18"/>
          <w:szCs w:val="18"/>
        </w:rPr>
      </w:pPr>
      <w:r w:rsidRPr="0045392E">
        <w:rPr>
          <w:rFonts w:ascii="Arial Narrow" w:hAnsi="Arial Narrow"/>
          <w:sz w:val="18"/>
          <w:szCs w:val="18"/>
        </w:rPr>
        <w:t>Sprostredkovateľ má nárok na celú svoju províziu bez ohľadu na to, kto možnosť uzavrieť Zmluvu podľa čl. 1.</w:t>
      </w:r>
      <w:r>
        <w:rPr>
          <w:rFonts w:ascii="Arial Narrow" w:hAnsi="Arial Narrow"/>
          <w:sz w:val="18"/>
          <w:szCs w:val="18"/>
        </w:rPr>
        <w:t>3</w:t>
      </w:r>
      <w:r w:rsidRPr="0045392E">
        <w:rPr>
          <w:rFonts w:ascii="Arial Narrow" w:hAnsi="Arial Narrow"/>
          <w:sz w:val="18"/>
          <w:szCs w:val="18"/>
        </w:rPr>
        <w:t xml:space="preserve"> sprostredkoval, pričom obe </w:t>
      </w:r>
      <w:r w:rsidR="00D9620F">
        <w:rPr>
          <w:rFonts w:ascii="Arial Narrow" w:hAnsi="Arial Narrow"/>
          <w:sz w:val="18"/>
          <w:szCs w:val="18"/>
        </w:rPr>
        <w:t>Z</w:t>
      </w:r>
      <w:r w:rsidRPr="0045392E">
        <w:rPr>
          <w:rFonts w:ascii="Arial Narrow" w:hAnsi="Arial Narrow"/>
          <w:sz w:val="18"/>
          <w:szCs w:val="18"/>
        </w:rPr>
        <w:t xml:space="preserve">mluvné strany s týmto ustanovením podpisom tejto Zmluvy výslovne súhlasia. </w:t>
      </w:r>
    </w:p>
    <w:p w14:paraId="4404779F" w14:textId="77777777" w:rsidR="00916E88" w:rsidRPr="00145624" w:rsidRDefault="00916E88" w:rsidP="00916E88">
      <w:pPr>
        <w:pStyle w:val="NAZACIATOK"/>
        <w:widowControl/>
        <w:autoSpaceDE/>
        <w:autoSpaceDN/>
        <w:rPr>
          <w:rFonts w:ascii="Arial Narrow" w:hAnsi="Arial Narrow"/>
          <w:noProof w:val="0"/>
          <w:sz w:val="18"/>
          <w:szCs w:val="18"/>
          <w:lang w:val="sk-SK" w:eastAsia="sk-SK"/>
        </w:rPr>
      </w:pPr>
    </w:p>
    <w:p w14:paraId="7A6DFA5B" w14:textId="77777777" w:rsidR="00230707" w:rsidRPr="00D6500C" w:rsidRDefault="00916E88" w:rsidP="00D6500C">
      <w:pPr>
        <w:pStyle w:val="Nadpis2"/>
        <w:numPr>
          <w:ilvl w:val="0"/>
          <w:numId w:val="5"/>
        </w:numPr>
        <w:rPr>
          <w:rFonts w:ascii="Arial Narrow" w:hAnsi="Arial Narrow"/>
          <w:color w:val="242C75"/>
          <w:sz w:val="20"/>
          <w:szCs w:val="20"/>
        </w:rPr>
      </w:pPr>
      <w:r w:rsidRPr="00145624">
        <w:rPr>
          <w:rFonts w:ascii="Arial Narrow" w:hAnsi="Arial Narrow"/>
          <w:color w:val="242C75"/>
          <w:sz w:val="20"/>
          <w:szCs w:val="20"/>
        </w:rPr>
        <w:t xml:space="preserve">Záverečné ustanovenia </w:t>
      </w:r>
    </w:p>
    <w:p w14:paraId="682A6EF7" w14:textId="77777777" w:rsidR="00916E88" w:rsidRPr="00145624" w:rsidRDefault="00916E88" w:rsidP="00916E88">
      <w:pPr>
        <w:pStyle w:val="Odsekzoznamu"/>
        <w:numPr>
          <w:ilvl w:val="0"/>
          <w:numId w:val="3"/>
        </w:numPr>
        <w:jc w:val="both"/>
        <w:rPr>
          <w:rFonts w:ascii="Arial Narrow" w:hAnsi="Arial Narrow"/>
          <w:vanish/>
          <w:color w:val="000000"/>
          <w:sz w:val="18"/>
          <w:szCs w:val="18"/>
        </w:rPr>
      </w:pPr>
    </w:p>
    <w:p w14:paraId="3EEFE7F3" w14:textId="77777777" w:rsidR="00916E88" w:rsidRPr="00145624" w:rsidRDefault="00916E88" w:rsidP="00916E88">
      <w:pPr>
        <w:pStyle w:val="Odsekzoznamu"/>
        <w:numPr>
          <w:ilvl w:val="0"/>
          <w:numId w:val="3"/>
        </w:numPr>
        <w:jc w:val="both"/>
        <w:rPr>
          <w:rFonts w:ascii="Arial Narrow" w:hAnsi="Arial Narrow"/>
          <w:vanish/>
          <w:color w:val="000000"/>
          <w:sz w:val="18"/>
          <w:szCs w:val="18"/>
        </w:rPr>
      </w:pPr>
    </w:p>
    <w:p w14:paraId="14A2368A" w14:textId="77777777" w:rsidR="00916E88" w:rsidRPr="00145624" w:rsidRDefault="00916E88" w:rsidP="00916E88">
      <w:pPr>
        <w:pStyle w:val="Odsekzoznamu"/>
        <w:numPr>
          <w:ilvl w:val="0"/>
          <w:numId w:val="3"/>
        </w:numPr>
        <w:jc w:val="both"/>
        <w:rPr>
          <w:rFonts w:ascii="Arial Narrow" w:hAnsi="Arial Narrow"/>
          <w:vanish/>
          <w:color w:val="000000"/>
          <w:sz w:val="18"/>
          <w:szCs w:val="18"/>
        </w:rPr>
      </w:pPr>
    </w:p>
    <w:p w14:paraId="2E12F6C5" w14:textId="77777777" w:rsidR="00916E88" w:rsidRPr="00145624" w:rsidRDefault="00916E88" w:rsidP="00916E88">
      <w:pPr>
        <w:pStyle w:val="Odsekzoznamu"/>
        <w:numPr>
          <w:ilvl w:val="0"/>
          <w:numId w:val="3"/>
        </w:numPr>
        <w:jc w:val="both"/>
        <w:rPr>
          <w:rFonts w:ascii="Arial Narrow" w:hAnsi="Arial Narrow"/>
          <w:vanish/>
          <w:color w:val="000000"/>
          <w:sz w:val="18"/>
          <w:szCs w:val="18"/>
        </w:rPr>
      </w:pPr>
    </w:p>
    <w:p w14:paraId="2891A49B" w14:textId="77777777" w:rsidR="00916E88" w:rsidRPr="00145624" w:rsidRDefault="00916E88" w:rsidP="00916E88">
      <w:pPr>
        <w:pStyle w:val="Odsekzoznamu"/>
        <w:numPr>
          <w:ilvl w:val="0"/>
          <w:numId w:val="3"/>
        </w:numPr>
        <w:jc w:val="both"/>
        <w:rPr>
          <w:rFonts w:ascii="Arial Narrow" w:hAnsi="Arial Narrow"/>
          <w:vanish/>
          <w:color w:val="000000"/>
          <w:sz w:val="18"/>
          <w:szCs w:val="18"/>
        </w:rPr>
      </w:pPr>
    </w:p>
    <w:p w14:paraId="0FA21775" w14:textId="77777777" w:rsidR="003D6A1C" w:rsidRPr="0045392E" w:rsidRDefault="003D6A1C" w:rsidP="003D6A1C">
      <w:pPr>
        <w:numPr>
          <w:ilvl w:val="1"/>
          <w:numId w:val="3"/>
        </w:numPr>
        <w:ind w:left="720"/>
        <w:jc w:val="both"/>
        <w:rPr>
          <w:rFonts w:ascii="Arial Narrow" w:hAnsi="Arial Narrow"/>
          <w:color w:val="000000"/>
          <w:sz w:val="18"/>
          <w:szCs w:val="18"/>
        </w:rPr>
      </w:pPr>
      <w:r w:rsidRPr="0045392E">
        <w:rPr>
          <w:rFonts w:ascii="Arial Narrow" w:hAnsi="Arial Narrow"/>
          <w:color w:val="000000"/>
          <w:sz w:val="18"/>
          <w:szCs w:val="18"/>
        </w:rPr>
        <w:t xml:space="preserve">Budúci </w:t>
      </w:r>
      <w:r>
        <w:rPr>
          <w:rFonts w:ascii="Arial Narrow" w:hAnsi="Arial Narrow"/>
          <w:color w:val="000000"/>
          <w:sz w:val="18"/>
          <w:szCs w:val="18"/>
        </w:rPr>
        <w:t>p</w:t>
      </w:r>
      <w:r w:rsidRPr="0045392E">
        <w:rPr>
          <w:rFonts w:ascii="Arial Narrow" w:hAnsi="Arial Narrow"/>
          <w:color w:val="000000"/>
          <w:sz w:val="18"/>
          <w:szCs w:val="18"/>
        </w:rPr>
        <w:t xml:space="preserve">redávajúci potvrdzuje, že mu boli všetky informácie týkajúce sa tejto Zmluvy zrozumiteľne oznámené v dostatočnom predstihu pred jej uzavretím a súhlasí s tým, aby sprostredkovateľ pre účely splnenia svojich povinností podľa tejto Zmluvy a platných predpisov spracoval a archivoval jeho osobné údaje. </w:t>
      </w:r>
    </w:p>
    <w:p w14:paraId="586AA298" w14:textId="785A75E2" w:rsidR="003D6A1C" w:rsidRPr="0045392E" w:rsidRDefault="003D6A1C" w:rsidP="003D6A1C">
      <w:pPr>
        <w:numPr>
          <w:ilvl w:val="1"/>
          <w:numId w:val="3"/>
        </w:numPr>
        <w:ind w:left="720"/>
        <w:jc w:val="both"/>
        <w:rPr>
          <w:rFonts w:ascii="Arial Narrow" w:hAnsi="Arial Narrow"/>
          <w:color w:val="000000"/>
          <w:sz w:val="18"/>
          <w:szCs w:val="18"/>
        </w:rPr>
      </w:pPr>
      <w:r w:rsidRPr="0045392E">
        <w:rPr>
          <w:rFonts w:ascii="Arial Narrow" w:hAnsi="Arial Narrow"/>
          <w:color w:val="000000"/>
          <w:sz w:val="18"/>
          <w:szCs w:val="18"/>
        </w:rPr>
        <w:t xml:space="preserve">Zmena tejto Zmluvy je možná len písomnou dohodou </w:t>
      </w:r>
      <w:r>
        <w:rPr>
          <w:rFonts w:ascii="Arial Narrow" w:hAnsi="Arial Narrow"/>
          <w:color w:val="000000"/>
          <w:sz w:val="18"/>
          <w:szCs w:val="18"/>
        </w:rPr>
        <w:t>Z</w:t>
      </w:r>
      <w:r w:rsidRPr="0045392E">
        <w:rPr>
          <w:rFonts w:ascii="Arial Narrow" w:hAnsi="Arial Narrow"/>
          <w:color w:val="000000"/>
          <w:sz w:val="18"/>
          <w:szCs w:val="18"/>
        </w:rPr>
        <w:t>mluvných strán</w:t>
      </w:r>
      <w:r w:rsidR="00D9620F">
        <w:rPr>
          <w:rFonts w:ascii="Arial Narrow" w:hAnsi="Arial Narrow"/>
          <w:color w:val="000000"/>
          <w:sz w:val="18"/>
          <w:szCs w:val="18"/>
        </w:rPr>
        <w:t>.</w:t>
      </w:r>
    </w:p>
    <w:p w14:paraId="0DEC78D0" w14:textId="77777777" w:rsidR="003D6A1C" w:rsidRPr="0045392E" w:rsidRDefault="003D6A1C" w:rsidP="003D6A1C">
      <w:pPr>
        <w:numPr>
          <w:ilvl w:val="1"/>
          <w:numId w:val="3"/>
        </w:numPr>
        <w:ind w:left="748" w:hanging="748"/>
        <w:jc w:val="both"/>
        <w:rPr>
          <w:rFonts w:ascii="Arial Narrow" w:hAnsi="Arial Narrow"/>
          <w:sz w:val="18"/>
          <w:szCs w:val="18"/>
        </w:rPr>
      </w:pPr>
      <w:r w:rsidRPr="0045392E">
        <w:rPr>
          <w:rFonts w:ascii="Arial Narrow" w:hAnsi="Arial Narrow"/>
          <w:color w:val="000000"/>
          <w:sz w:val="18"/>
          <w:szCs w:val="18"/>
        </w:rPr>
        <w:t>Písomnosti sa považujú za doručené dňom ich prevzatia stranou tejto Zmluvy (príjemcom). Písomnosti sa považujú za doručené aj dňom odmietnutia prevzatia písomnosti alebo dňom vrátenia zásielky odosielateľovi z dôvodu neprevzatia príjemcom v stanovenej odbernej lehote. Doručovacie</w:t>
      </w:r>
      <w:r w:rsidRPr="0045392E">
        <w:rPr>
          <w:rFonts w:ascii="Arial Narrow" w:hAnsi="Arial Narrow"/>
          <w:sz w:val="18"/>
          <w:szCs w:val="18"/>
        </w:rPr>
        <w:t xml:space="preserve"> adresy strán sú uvedené v záhlaví Zmluvy.</w:t>
      </w:r>
    </w:p>
    <w:p w14:paraId="43E38400" w14:textId="77777777" w:rsidR="003D6A1C" w:rsidRPr="0045392E" w:rsidRDefault="003D6A1C" w:rsidP="003D6A1C">
      <w:pPr>
        <w:numPr>
          <w:ilvl w:val="1"/>
          <w:numId w:val="3"/>
        </w:numPr>
        <w:ind w:left="748" w:hanging="748"/>
        <w:jc w:val="both"/>
        <w:rPr>
          <w:rFonts w:ascii="Arial Narrow" w:hAnsi="Arial Narrow"/>
          <w:sz w:val="18"/>
          <w:szCs w:val="18"/>
        </w:rPr>
      </w:pPr>
      <w:r w:rsidRPr="0045392E">
        <w:rPr>
          <w:rFonts w:ascii="Arial Narrow" w:hAnsi="Arial Narrow"/>
          <w:sz w:val="18"/>
          <w:szCs w:val="18"/>
        </w:rPr>
        <w:t xml:space="preserve">Právne vzťahy, ktoré neboli osobitne upravené touto Zmluvou, sa spravujú príslušnými ustanoveniami Občianskeho zákonníka, príp. inými všeobecne záväznými právnymi predpismi. Ak je v záhlaví tejto Zmluvy na strane budúceho predávajúceho uvedených viacero účastníkov, vzťahujú sa práva a povinnosti z tejto Zmluvy na všetkých z nich spoločne a nerozdielne, hoci sa v texte Zmluvy uvádza vždy jednotné číslo gramatického tvaru. </w:t>
      </w:r>
    </w:p>
    <w:p w14:paraId="0A4BD5EF" w14:textId="597F62E1" w:rsidR="003D6A1C" w:rsidRPr="0045392E" w:rsidRDefault="003D6A1C" w:rsidP="003D6A1C">
      <w:pPr>
        <w:numPr>
          <w:ilvl w:val="1"/>
          <w:numId w:val="3"/>
        </w:numPr>
        <w:ind w:left="748" w:hanging="748"/>
        <w:jc w:val="both"/>
        <w:rPr>
          <w:rFonts w:ascii="Arial Narrow" w:hAnsi="Arial Narrow"/>
          <w:sz w:val="18"/>
          <w:szCs w:val="18"/>
        </w:rPr>
      </w:pPr>
      <w:r w:rsidRPr="0045392E">
        <w:rPr>
          <w:rFonts w:ascii="Arial Narrow" w:hAnsi="Arial Narrow"/>
          <w:sz w:val="18"/>
          <w:szCs w:val="18"/>
        </w:rPr>
        <w:t xml:space="preserve">Zmluvné strany podpisom tejto </w:t>
      </w:r>
      <w:r w:rsidR="00D9620F">
        <w:rPr>
          <w:rFonts w:ascii="Arial Narrow" w:hAnsi="Arial Narrow"/>
          <w:sz w:val="18"/>
          <w:szCs w:val="18"/>
        </w:rPr>
        <w:t>Zmluvy</w:t>
      </w:r>
      <w:r w:rsidR="00D9620F" w:rsidRPr="0045392E">
        <w:rPr>
          <w:rFonts w:ascii="Arial Narrow" w:hAnsi="Arial Narrow"/>
          <w:sz w:val="18"/>
          <w:szCs w:val="18"/>
        </w:rPr>
        <w:t xml:space="preserve"> </w:t>
      </w:r>
      <w:r w:rsidRPr="0045392E">
        <w:rPr>
          <w:rFonts w:ascii="Arial Narrow" w:hAnsi="Arial Narrow"/>
          <w:sz w:val="18"/>
          <w:szCs w:val="18"/>
        </w:rPr>
        <w:t>berú na vedomie, že za účelom plnenia Z</w:t>
      </w:r>
      <w:r>
        <w:rPr>
          <w:rFonts w:ascii="Arial Narrow" w:hAnsi="Arial Narrow"/>
          <w:sz w:val="18"/>
          <w:szCs w:val="18"/>
        </w:rPr>
        <w:t>mluvy budú</w:t>
      </w:r>
      <w:r w:rsidRPr="0045392E">
        <w:rPr>
          <w:rFonts w:ascii="Arial Narrow" w:hAnsi="Arial Narrow"/>
          <w:sz w:val="18"/>
          <w:szCs w:val="18"/>
        </w:rPr>
        <w:t xml:space="preserve"> spracované ich osobné údaje uvedené v tejto </w:t>
      </w:r>
      <w:r w:rsidR="00A824FC">
        <w:rPr>
          <w:rFonts w:ascii="Arial Narrow" w:hAnsi="Arial Narrow"/>
          <w:sz w:val="18"/>
          <w:szCs w:val="18"/>
        </w:rPr>
        <w:t xml:space="preserve">Zmluve </w:t>
      </w:r>
      <w:r w:rsidRPr="0045392E">
        <w:rPr>
          <w:rFonts w:ascii="Arial Narrow" w:hAnsi="Arial Narrow"/>
          <w:sz w:val="18"/>
          <w:szCs w:val="18"/>
        </w:rPr>
        <w:t>v súlade s ustanoveniami zákona</w:t>
      </w:r>
      <w:r>
        <w:rPr>
          <w:rFonts w:ascii="Arial Narrow" w:hAnsi="Arial Narrow"/>
          <w:sz w:val="18"/>
          <w:szCs w:val="18"/>
        </w:rPr>
        <w:t xml:space="preserve"> č. 18/2018 Z. z.</w:t>
      </w:r>
      <w:r w:rsidRPr="0045392E">
        <w:rPr>
          <w:rFonts w:ascii="Arial Narrow" w:hAnsi="Arial Narrow"/>
          <w:sz w:val="18"/>
          <w:szCs w:val="18"/>
        </w:rPr>
        <w:t xml:space="preserve"> o ochrane osobných údajov</w:t>
      </w:r>
      <w:r>
        <w:rPr>
          <w:rFonts w:ascii="Arial Narrow" w:hAnsi="Arial Narrow"/>
          <w:sz w:val="18"/>
          <w:szCs w:val="18"/>
        </w:rPr>
        <w:t xml:space="preserve"> v znení neskorších predpisov a</w:t>
      </w:r>
      <w:r w:rsidRPr="0045392E">
        <w:rPr>
          <w:rFonts w:ascii="Arial Narrow" w:hAnsi="Arial Narrow"/>
          <w:sz w:val="18"/>
          <w:szCs w:val="18"/>
        </w:rPr>
        <w:t xml:space="preserve"> v súlade s čl. 6 ods. 1 písm. a) Nariadenia Európskeho parlamentu a Rady EÚ 2016/679 o ochrane fyzických osôb pri spracúvaní osobných údajov a o voľnom pohybe takýchto údajov</w:t>
      </w:r>
      <w:r w:rsidR="00D9620F">
        <w:rPr>
          <w:rFonts w:ascii="Arial Narrow" w:hAnsi="Arial Narrow"/>
          <w:sz w:val="18"/>
          <w:szCs w:val="18"/>
        </w:rPr>
        <w:t xml:space="preserve">. </w:t>
      </w:r>
      <w:r w:rsidRPr="0045392E">
        <w:rPr>
          <w:rFonts w:ascii="Arial Narrow" w:hAnsi="Arial Narrow"/>
          <w:sz w:val="18"/>
          <w:szCs w:val="18"/>
        </w:rPr>
        <w:t xml:space="preserve">Zmluvné strany svojím podpisom berú na vedomie účel a rozsah poskytnutých informácií. Rozsah osobných údajov sa môže rozšíriť </w:t>
      </w:r>
      <w:r w:rsidRPr="0045392E">
        <w:rPr>
          <w:rFonts w:ascii="Arial Narrow" w:hAnsi="Arial Narrow"/>
          <w:sz w:val="18"/>
          <w:szCs w:val="18"/>
        </w:rPr>
        <w:lastRenderedPageBreak/>
        <w:t xml:space="preserve">v súvislosti s poskytovaním služieb sprostredkovateľom. V prípade rozšírenia rozsahu informácií, ktoré sprostredkovateľ a ním poverené osoby považujú pre účely plnenia tejto Zmluvy za nevyhnutné, bude sprostredkovateľ účastníkov </w:t>
      </w:r>
      <w:r w:rsidR="00A824FC">
        <w:rPr>
          <w:rFonts w:ascii="Arial Narrow" w:hAnsi="Arial Narrow"/>
          <w:sz w:val="18"/>
          <w:szCs w:val="18"/>
        </w:rPr>
        <w:t xml:space="preserve">Zmluvy </w:t>
      </w:r>
      <w:r w:rsidRPr="0045392E">
        <w:rPr>
          <w:rFonts w:ascii="Arial Narrow" w:hAnsi="Arial Narrow"/>
          <w:sz w:val="18"/>
          <w:szCs w:val="18"/>
        </w:rPr>
        <w:t>vopred informovať.</w:t>
      </w:r>
    </w:p>
    <w:p w14:paraId="1A5AF4D0" w14:textId="45096D3B" w:rsidR="003D6A1C" w:rsidRPr="0045392E" w:rsidRDefault="003D6A1C" w:rsidP="003D6A1C">
      <w:pPr>
        <w:numPr>
          <w:ilvl w:val="1"/>
          <w:numId w:val="3"/>
        </w:numPr>
        <w:ind w:left="748" w:hanging="748"/>
        <w:jc w:val="both"/>
        <w:rPr>
          <w:rFonts w:ascii="Arial Narrow" w:hAnsi="Arial Narrow"/>
          <w:sz w:val="18"/>
          <w:szCs w:val="18"/>
        </w:rPr>
      </w:pPr>
      <w:r w:rsidRPr="0045392E">
        <w:rPr>
          <w:rFonts w:ascii="Arial Narrow" w:hAnsi="Arial Narrow"/>
          <w:sz w:val="18"/>
          <w:szCs w:val="18"/>
        </w:rPr>
        <w:t>Budúci predávajúci zároveň udeľuje sprostredkovateľovi súhlas na vyhotovenie kópie preukazu ich totožnosti a jeho predloženia osobám, ktoré budú pripravovať zmluvy, rozhodovať alebo overovať ich údaje za účelom prevodu vlastníckeho práva z</w:t>
      </w:r>
      <w:r>
        <w:rPr>
          <w:rFonts w:ascii="Arial Narrow" w:hAnsi="Arial Narrow"/>
          <w:sz w:val="18"/>
          <w:szCs w:val="18"/>
        </w:rPr>
        <w:t> </w:t>
      </w:r>
      <w:r w:rsidR="00D9620F">
        <w:rPr>
          <w:rFonts w:ascii="Arial Narrow" w:hAnsi="Arial Narrow"/>
          <w:sz w:val="18"/>
          <w:szCs w:val="18"/>
        </w:rPr>
        <w:t>B</w:t>
      </w:r>
      <w:r>
        <w:rPr>
          <w:rFonts w:ascii="Arial Narrow" w:hAnsi="Arial Narrow"/>
          <w:sz w:val="18"/>
          <w:szCs w:val="18"/>
        </w:rPr>
        <w:t xml:space="preserve">udúceho </w:t>
      </w:r>
      <w:r w:rsidRPr="0045392E">
        <w:rPr>
          <w:rFonts w:ascii="Arial Narrow" w:hAnsi="Arial Narrow"/>
          <w:sz w:val="18"/>
          <w:szCs w:val="18"/>
        </w:rPr>
        <w:t xml:space="preserve">predávajúceho na  kupujúceho. Pri spísaní tejto Zmluvy, návrhu kúpnej zmluvy, kúpnej zmluvy a návrhu na vklad vlastníckeho práva do katastra nehnuteľností boli a budú použité tieto osobné údaje: meno, priezvisko, rodné priezvisko, dátum narodenia, rodné číslo, </w:t>
      </w:r>
      <w:r w:rsidR="00A824FC">
        <w:rPr>
          <w:rFonts w:ascii="Arial Narrow" w:hAnsi="Arial Narrow"/>
          <w:sz w:val="18"/>
          <w:szCs w:val="18"/>
        </w:rPr>
        <w:t xml:space="preserve">IBAN, </w:t>
      </w:r>
      <w:r w:rsidRPr="0045392E">
        <w:rPr>
          <w:rFonts w:ascii="Arial Narrow" w:hAnsi="Arial Narrow"/>
          <w:sz w:val="18"/>
          <w:szCs w:val="18"/>
        </w:rPr>
        <w:t>trvalé bydlisko a štátna príslušnosť.</w:t>
      </w:r>
    </w:p>
    <w:p w14:paraId="0357C801" w14:textId="270CF1E1" w:rsidR="00916E88" w:rsidRPr="003D6A1C" w:rsidRDefault="003D6A1C" w:rsidP="003D6A1C">
      <w:pPr>
        <w:numPr>
          <w:ilvl w:val="1"/>
          <w:numId w:val="3"/>
        </w:numPr>
        <w:ind w:left="748" w:hanging="748"/>
        <w:jc w:val="both"/>
        <w:rPr>
          <w:rFonts w:ascii="Arial Narrow" w:hAnsi="Arial Narrow"/>
          <w:sz w:val="18"/>
          <w:szCs w:val="18"/>
        </w:rPr>
      </w:pPr>
      <w:r w:rsidRPr="0045392E">
        <w:rPr>
          <w:rFonts w:ascii="Arial Narrow" w:hAnsi="Arial Narrow"/>
          <w:sz w:val="18"/>
          <w:szCs w:val="18"/>
        </w:rPr>
        <w:t xml:space="preserve">Strany prehlasujú, že si </w:t>
      </w:r>
      <w:r w:rsidR="00A824FC">
        <w:rPr>
          <w:rFonts w:ascii="Arial Narrow" w:hAnsi="Arial Narrow"/>
          <w:sz w:val="18"/>
          <w:szCs w:val="18"/>
        </w:rPr>
        <w:t>Zmluvu</w:t>
      </w:r>
      <w:r w:rsidR="00A824FC" w:rsidRPr="0045392E">
        <w:rPr>
          <w:rFonts w:ascii="Arial Narrow" w:hAnsi="Arial Narrow"/>
          <w:sz w:val="18"/>
          <w:szCs w:val="18"/>
        </w:rPr>
        <w:t xml:space="preserve"> </w:t>
      </w:r>
      <w:r w:rsidRPr="0045392E">
        <w:rPr>
          <w:rFonts w:ascii="Arial Narrow" w:hAnsi="Arial Narrow"/>
          <w:sz w:val="18"/>
          <w:szCs w:val="18"/>
        </w:rPr>
        <w:t xml:space="preserve">pred podpísaním pozorne prečítali a obsahu porozumeli, že </w:t>
      </w:r>
      <w:r w:rsidR="00A824FC">
        <w:rPr>
          <w:rFonts w:ascii="Arial Narrow" w:hAnsi="Arial Narrow"/>
          <w:sz w:val="18"/>
          <w:szCs w:val="18"/>
        </w:rPr>
        <w:t>Zmluva</w:t>
      </w:r>
      <w:r w:rsidR="004C4F9C">
        <w:rPr>
          <w:rFonts w:ascii="Arial Narrow" w:hAnsi="Arial Narrow"/>
          <w:sz w:val="18"/>
          <w:szCs w:val="18"/>
        </w:rPr>
        <w:t xml:space="preserve"> </w:t>
      </w:r>
      <w:r w:rsidR="00A824FC" w:rsidRPr="0045392E">
        <w:rPr>
          <w:rFonts w:ascii="Arial Narrow" w:hAnsi="Arial Narrow"/>
          <w:sz w:val="18"/>
          <w:szCs w:val="18"/>
        </w:rPr>
        <w:t xml:space="preserve"> </w:t>
      </w:r>
      <w:r w:rsidRPr="0045392E">
        <w:rPr>
          <w:rFonts w:ascii="Arial Narrow" w:hAnsi="Arial Narrow"/>
          <w:sz w:val="18"/>
          <w:szCs w:val="18"/>
        </w:rPr>
        <w:t>bola uzavretá na základe ich slobodnej a vážnej vôle, nebola uzavretá v tiesni a za nápadne nevýhodných podmienok, a znak súhlasu ju podpisujú.</w:t>
      </w:r>
    </w:p>
    <w:p w14:paraId="59A07374" w14:textId="77777777" w:rsidR="00916E88" w:rsidRDefault="00916E88" w:rsidP="00916E88">
      <w:pPr>
        <w:pStyle w:val="NAZACIATOK"/>
        <w:widowControl/>
        <w:autoSpaceDE/>
        <w:autoSpaceDN/>
        <w:rPr>
          <w:rFonts w:ascii="Arial Narrow" w:hAnsi="Arial Narrow"/>
          <w:noProof w:val="0"/>
          <w:sz w:val="18"/>
          <w:szCs w:val="18"/>
          <w:lang w:val="sk-SK" w:eastAsia="sk-SK"/>
        </w:rPr>
      </w:pPr>
    </w:p>
    <w:p w14:paraId="7B79FF9B" w14:textId="77777777" w:rsidR="00230707" w:rsidRDefault="00230707" w:rsidP="00916E88">
      <w:pPr>
        <w:pStyle w:val="NAZACIATOK"/>
        <w:widowControl/>
        <w:autoSpaceDE/>
        <w:autoSpaceDN/>
        <w:rPr>
          <w:rFonts w:ascii="Arial Narrow" w:hAnsi="Arial Narrow"/>
          <w:noProof w:val="0"/>
          <w:sz w:val="18"/>
          <w:szCs w:val="18"/>
          <w:lang w:val="sk-SK" w:eastAsia="sk-SK"/>
        </w:rPr>
      </w:pPr>
    </w:p>
    <w:p w14:paraId="124FCEAE" w14:textId="77777777" w:rsidR="00230707" w:rsidRDefault="00230707" w:rsidP="00916E88">
      <w:pPr>
        <w:pStyle w:val="NAZACIATOK"/>
        <w:widowControl/>
        <w:autoSpaceDE/>
        <w:autoSpaceDN/>
        <w:rPr>
          <w:rFonts w:ascii="Arial Narrow" w:hAnsi="Arial Narrow"/>
          <w:noProof w:val="0"/>
          <w:sz w:val="18"/>
          <w:szCs w:val="18"/>
          <w:lang w:val="sk-SK" w:eastAsia="sk-SK"/>
        </w:rPr>
      </w:pPr>
    </w:p>
    <w:p w14:paraId="1AB895F2" w14:textId="77777777" w:rsidR="00916E88" w:rsidRDefault="00916E88" w:rsidP="00916E88">
      <w:pPr>
        <w:pStyle w:val="NAZACIATOK"/>
        <w:widowControl/>
        <w:autoSpaceDE/>
        <w:autoSpaceDN/>
        <w:rPr>
          <w:rStyle w:val="ra"/>
          <w:rFonts w:ascii="Arial Narrow" w:hAnsi="Arial Narrow"/>
          <w:sz w:val="18"/>
          <w:szCs w:val="18"/>
          <w:lang w:val="sk-SK"/>
        </w:rPr>
      </w:pPr>
      <w:r w:rsidRPr="002E3814">
        <w:rPr>
          <w:rFonts w:ascii="Arial Narrow" w:hAnsi="Arial Narrow"/>
          <w:noProof w:val="0"/>
          <w:sz w:val="18"/>
          <w:szCs w:val="18"/>
          <w:lang w:val="sk-SK" w:eastAsia="sk-SK"/>
        </w:rPr>
        <w:t xml:space="preserve">V Bratislave dňa </w:t>
      </w:r>
      <w:r w:rsidRPr="002E3814">
        <w:rPr>
          <w:rStyle w:val="ra"/>
          <w:rFonts w:ascii="Arial Narrow" w:hAnsi="Arial Narrow"/>
          <w:sz w:val="18"/>
          <w:szCs w:val="18"/>
          <w:lang w:val="sk-SK"/>
        </w:rPr>
        <w:t>.........................</w:t>
      </w:r>
      <w:r w:rsidR="00230707">
        <w:rPr>
          <w:rStyle w:val="ra"/>
          <w:rFonts w:ascii="Arial Narrow" w:hAnsi="Arial Narrow"/>
          <w:sz w:val="18"/>
          <w:szCs w:val="18"/>
          <w:lang w:val="sk-SK"/>
        </w:rPr>
        <w:t xml:space="preserve"> 2021</w:t>
      </w:r>
    </w:p>
    <w:p w14:paraId="365D2940" w14:textId="77777777" w:rsidR="00230707" w:rsidRDefault="00230707" w:rsidP="00916E88">
      <w:pPr>
        <w:pStyle w:val="NAZACIATOK"/>
        <w:widowControl/>
        <w:autoSpaceDE/>
        <w:autoSpaceDN/>
        <w:rPr>
          <w:rStyle w:val="ra"/>
          <w:rFonts w:ascii="Arial Narrow" w:hAnsi="Arial Narrow"/>
          <w:sz w:val="18"/>
          <w:szCs w:val="18"/>
          <w:lang w:val="sk-SK"/>
        </w:rPr>
      </w:pPr>
    </w:p>
    <w:p w14:paraId="2F0448E7" w14:textId="77777777" w:rsidR="00230707" w:rsidRDefault="00230707" w:rsidP="00916E88">
      <w:pPr>
        <w:pStyle w:val="NAZACIATOK"/>
        <w:widowControl/>
        <w:autoSpaceDE/>
        <w:autoSpaceDN/>
        <w:rPr>
          <w:rStyle w:val="ra"/>
          <w:rFonts w:ascii="Arial Narrow" w:hAnsi="Arial Narrow"/>
          <w:sz w:val="18"/>
          <w:szCs w:val="18"/>
          <w:lang w:val="sk-SK"/>
        </w:rPr>
      </w:pPr>
    </w:p>
    <w:p w14:paraId="526D98CA" w14:textId="77777777" w:rsidR="00230707" w:rsidRPr="00BE5715" w:rsidRDefault="00230707" w:rsidP="00916E88">
      <w:pPr>
        <w:pStyle w:val="NAZACIATOK"/>
        <w:widowControl/>
        <w:autoSpaceDE/>
        <w:autoSpaceDN/>
        <w:rPr>
          <w:rFonts w:ascii="Arial Narrow" w:hAnsi="Arial Narrow"/>
          <w:noProof w:val="0"/>
          <w:color w:val="FF0000"/>
          <w:sz w:val="18"/>
          <w:szCs w:val="18"/>
          <w:lang w:val="sk-SK" w:eastAsia="sk-SK"/>
        </w:rPr>
      </w:pPr>
    </w:p>
    <w:tbl>
      <w:tblPr>
        <w:tblpPr w:leftFromText="180" w:rightFromText="180" w:vertAnchor="text" w:horzAnchor="margin" w:tblpY="634"/>
        <w:tblW w:w="9415" w:type="dxa"/>
        <w:tblLook w:val="01E0" w:firstRow="1" w:lastRow="1" w:firstColumn="1" w:lastColumn="1" w:noHBand="0" w:noVBand="0"/>
      </w:tblPr>
      <w:tblGrid>
        <w:gridCol w:w="3072"/>
        <w:gridCol w:w="3219"/>
        <w:gridCol w:w="3124"/>
      </w:tblGrid>
      <w:tr w:rsidR="00230707" w:rsidRPr="002E3814" w14:paraId="27EC8CC4" w14:textId="77777777" w:rsidTr="00230707">
        <w:tc>
          <w:tcPr>
            <w:tcW w:w="3072" w:type="dxa"/>
          </w:tcPr>
          <w:p w14:paraId="518B532D" w14:textId="77777777" w:rsidR="00230707" w:rsidRPr="002E3814" w:rsidRDefault="00230707" w:rsidP="00230707">
            <w:pPr>
              <w:jc w:val="center"/>
              <w:rPr>
                <w:rFonts w:ascii="Arial Narrow" w:hAnsi="Arial Narrow"/>
                <w:sz w:val="18"/>
                <w:szCs w:val="18"/>
              </w:rPr>
            </w:pPr>
            <w:r w:rsidRPr="002E3814">
              <w:rPr>
                <w:rFonts w:ascii="Arial Narrow" w:hAnsi="Arial Narrow"/>
                <w:sz w:val="18"/>
                <w:szCs w:val="18"/>
              </w:rPr>
              <w:t>................................................</w:t>
            </w:r>
          </w:p>
        </w:tc>
        <w:tc>
          <w:tcPr>
            <w:tcW w:w="3219" w:type="dxa"/>
          </w:tcPr>
          <w:p w14:paraId="6902BE5C" w14:textId="77777777" w:rsidR="00230707" w:rsidRPr="002E3814" w:rsidRDefault="00230707" w:rsidP="00230707">
            <w:pPr>
              <w:jc w:val="center"/>
              <w:rPr>
                <w:rFonts w:ascii="Arial Narrow" w:hAnsi="Arial Narrow"/>
                <w:sz w:val="18"/>
                <w:szCs w:val="18"/>
              </w:rPr>
            </w:pPr>
          </w:p>
        </w:tc>
        <w:tc>
          <w:tcPr>
            <w:tcW w:w="3124" w:type="dxa"/>
            <w:tcBorders>
              <w:left w:val="nil"/>
            </w:tcBorders>
          </w:tcPr>
          <w:p w14:paraId="294DC789" w14:textId="77777777" w:rsidR="00230707" w:rsidRPr="002E3814" w:rsidRDefault="00230707" w:rsidP="00230707">
            <w:pPr>
              <w:jc w:val="center"/>
              <w:rPr>
                <w:rFonts w:ascii="Arial Narrow" w:hAnsi="Arial Narrow"/>
                <w:sz w:val="18"/>
                <w:szCs w:val="18"/>
              </w:rPr>
            </w:pPr>
            <w:r w:rsidRPr="002E3814">
              <w:rPr>
                <w:rFonts w:ascii="Arial Narrow" w:hAnsi="Arial Narrow"/>
                <w:sz w:val="18"/>
                <w:szCs w:val="18"/>
              </w:rPr>
              <w:t>................................................</w:t>
            </w:r>
            <w:r>
              <w:rPr>
                <w:rFonts w:ascii="Arial Narrow" w:hAnsi="Arial Narrow"/>
                <w:sz w:val="18"/>
                <w:szCs w:val="18"/>
              </w:rPr>
              <w:t>.</w:t>
            </w:r>
          </w:p>
        </w:tc>
      </w:tr>
      <w:tr w:rsidR="00230707" w:rsidRPr="002E3814" w14:paraId="05C7A1EA" w14:textId="77777777" w:rsidTr="00230707">
        <w:tc>
          <w:tcPr>
            <w:tcW w:w="3072" w:type="dxa"/>
          </w:tcPr>
          <w:p w14:paraId="38E1054F" w14:textId="77777777" w:rsidR="00230707" w:rsidRPr="002E3814" w:rsidRDefault="00230707" w:rsidP="00230707">
            <w:pPr>
              <w:jc w:val="center"/>
              <w:rPr>
                <w:rFonts w:ascii="Arial Narrow" w:hAnsi="Arial Narrow"/>
                <w:b/>
                <w:sz w:val="18"/>
                <w:szCs w:val="18"/>
              </w:rPr>
            </w:pPr>
            <w:r w:rsidRPr="002E3814">
              <w:rPr>
                <w:rFonts w:ascii="Arial Narrow" w:hAnsi="Arial Narrow"/>
                <w:b/>
                <w:sz w:val="18"/>
                <w:szCs w:val="18"/>
              </w:rPr>
              <w:t>budúci  predávajúci</w:t>
            </w:r>
          </w:p>
          <w:p w14:paraId="2B9573D4" w14:textId="77777777" w:rsidR="00230707" w:rsidRPr="002E3814" w:rsidRDefault="00230707" w:rsidP="00230707">
            <w:pPr>
              <w:jc w:val="center"/>
              <w:rPr>
                <w:rFonts w:ascii="Arial Narrow" w:hAnsi="Arial Narrow"/>
                <w:sz w:val="18"/>
                <w:szCs w:val="18"/>
              </w:rPr>
            </w:pPr>
            <w:r w:rsidRPr="002E3814">
              <w:rPr>
                <w:rFonts w:ascii="Arial Narrow" w:hAnsi="Arial Narrow"/>
                <w:sz w:val="18"/>
                <w:szCs w:val="18"/>
              </w:rPr>
              <w:t xml:space="preserve"> </w:t>
            </w:r>
          </w:p>
        </w:tc>
        <w:tc>
          <w:tcPr>
            <w:tcW w:w="3219" w:type="dxa"/>
          </w:tcPr>
          <w:p w14:paraId="1F895479" w14:textId="77777777" w:rsidR="00230707" w:rsidRPr="002E3814" w:rsidRDefault="00230707" w:rsidP="00230707">
            <w:pPr>
              <w:jc w:val="center"/>
              <w:rPr>
                <w:rFonts w:ascii="Arial Narrow" w:hAnsi="Arial Narrow"/>
                <w:sz w:val="18"/>
                <w:szCs w:val="18"/>
              </w:rPr>
            </w:pPr>
          </w:p>
        </w:tc>
        <w:tc>
          <w:tcPr>
            <w:tcW w:w="3124" w:type="dxa"/>
          </w:tcPr>
          <w:p w14:paraId="727A723B" w14:textId="77777777" w:rsidR="00230707" w:rsidRPr="002E3814" w:rsidRDefault="00230707" w:rsidP="00230707">
            <w:pPr>
              <w:jc w:val="center"/>
              <w:rPr>
                <w:rFonts w:ascii="Arial Narrow" w:hAnsi="Arial Narrow"/>
                <w:b/>
                <w:sz w:val="18"/>
                <w:szCs w:val="18"/>
              </w:rPr>
            </w:pPr>
            <w:r w:rsidRPr="002E3814">
              <w:rPr>
                <w:rFonts w:ascii="Arial Narrow" w:hAnsi="Arial Narrow"/>
                <w:b/>
                <w:sz w:val="18"/>
                <w:szCs w:val="18"/>
              </w:rPr>
              <w:t>FEDORS Group, s.r.o.</w:t>
            </w:r>
          </w:p>
          <w:p w14:paraId="5E7D3E30" w14:textId="77777777" w:rsidR="00230707" w:rsidRPr="002E3814" w:rsidRDefault="00230707" w:rsidP="00230707">
            <w:pPr>
              <w:jc w:val="center"/>
              <w:rPr>
                <w:rFonts w:ascii="Arial Narrow" w:hAnsi="Arial Narrow"/>
                <w:b/>
                <w:sz w:val="18"/>
                <w:szCs w:val="18"/>
              </w:rPr>
            </w:pPr>
            <w:r>
              <w:rPr>
                <w:rFonts w:ascii="Arial Narrow" w:hAnsi="Arial Narrow"/>
                <w:b/>
                <w:sz w:val="18"/>
                <w:szCs w:val="18"/>
              </w:rPr>
              <w:t>Ing. Milan Fedors, konateľ</w:t>
            </w:r>
          </w:p>
        </w:tc>
      </w:tr>
    </w:tbl>
    <w:p w14:paraId="569B45C1" w14:textId="77777777" w:rsidR="0086712E" w:rsidRPr="00916E88" w:rsidRDefault="0086712E" w:rsidP="00916E88">
      <w:pPr>
        <w:contextualSpacing/>
        <w:rPr>
          <w:rFonts w:ascii="Arial Narrow" w:hAnsi="Arial Narrow"/>
          <w:color w:val="FF0000"/>
          <w:sz w:val="18"/>
          <w:szCs w:val="18"/>
          <w:lang w:eastAsia="sk-SK"/>
        </w:rPr>
      </w:pPr>
    </w:p>
    <w:sectPr w:rsidR="0086712E" w:rsidRPr="00916E88" w:rsidSect="00B842B2">
      <w:footerReference w:type="default" r:id="rId8"/>
      <w:headerReference w:type="first" r:id="rId9"/>
      <w:footerReference w:type="first" r:id="rId10"/>
      <w:pgSz w:w="11906" w:h="16838"/>
      <w:pgMar w:top="567" w:right="873" w:bottom="567" w:left="873" w:header="709"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9BE0" w14:textId="77777777" w:rsidR="0070278B" w:rsidRDefault="0070278B">
      <w:r>
        <w:separator/>
      </w:r>
    </w:p>
  </w:endnote>
  <w:endnote w:type="continuationSeparator" w:id="0">
    <w:p w14:paraId="33D687BD" w14:textId="77777777" w:rsidR="0070278B" w:rsidRDefault="0070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A8F5" w14:textId="22F95099" w:rsidR="00B842B2" w:rsidRDefault="00B842B2" w:rsidP="00B842B2">
    <w:pPr>
      <w:spacing w:line="280" w:lineRule="auto"/>
      <w:ind w:right="57"/>
      <w:jc w:val="center"/>
    </w:pPr>
    <w:r>
      <w:rPr>
        <w:color w:val="1C1C1B"/>
        <w:sz w:val="17"/>
      </w:rPr>
      <w:t>FEDORS Group,</w:t>
    </w:r>
    <w:r w:rsidRPr="00691E2A">
      <w:rPr>
        <w:color w:val="1C1C1B"/>
        <w:sz w:val="17"/>
      </w:rPr>
      <w:t xml:space="preserve"> s. r. o.</w:t>
    </w:r>
    <w:r>
      <w:rPr>
        <w:color w:val="1C1C1B"/>
        <w:sz w:val="17"/>
      </w:rPr>
      <w:t xml:space="preserve">, </w:t>
    </w:r>
    <w:r w:rsidR="007A0EC0">
      <w:rPr>
        <w:color w:val="1C1C1B"/>
        <w:sz w:val="17"/>
      </w:rPr>
      <w:t>Kalinčiakova 33, 831 04</w:t>
    </w:r>
    <w:r>
      <w:rPr>
        <w:color w:val="1C1C1B"/>
        <w:sz w:val="17"/>
      </w:rPr>
      <w:t xml:space="preserve"> Bratislava, </w:t>
    </w:r>
    <w:r>
      <w:rPr>
        <w:b/>
        <w:color w:val="1C1C1B"/>
        <w:sz w:val="17"/>
      </w:rPr>
      <w:t xml:space="preserve">mobil: +421 917 292 796, e-mail: info@fedorsgroup.sk, web: www.fedorsgroup.sk </w:t>
    </w:r>
    <w:r>
      <w:rPr>
        <w:color w:val="1C1C1B"/>
        <w:sz w:val="17"/>
      </w:rPr>
      <w:t>IČO: 51976919, DIČ: 51 976 919, IBAN:</w:t>
    </w:r>
    <w:r w:rsidRPr="00691E2A">
      <w:t xml:space="preserve"> </w:t>
    </w:r>
    <w:r w:rsidR="00B167CB">
      <w:rPr>
        <w:rFonts w:ascii="Arial Narrow" w:hAnsi="Arial Narrow"/>
        <w:sz w:val="18"/>
        <w:szCs w:val="18"/>
      </w:rPr>
      <w:t>SK44 0900 0000 0051 5357 5940</w:t>
    </w:r>
  </w:p>
  <w:p w14:paraId="24F26E6F" w14:textId="77777777" w:rsidR="00B842B2" w:rsidRPr="006877D2" w:rsidRDefault="00B842B2" w:rsidP="00B842B2">
    <w:pPr>
      <w:pStyle w:val="Hlavika"/>
      <w:pBdr>
        <w:bottom w:val="single" w:sz="4" w:space="1" w:color="D9D9D9"/>
      </w:pBdr>
      <w:jc w:val="right"/>
      <w:rPr>
        <w:b/>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525F" w14:textId="77777777" w:rsidR="00B842B2" w:rsidRPr="000014D1" w:rsidRDefault="00B842B2" w:rsidP="00B842B2">
    <w:pPr>
      <w:pStyle w:val="Hlavika"/>
      <w:pBdr>
        <w:bottom w:val="single" w:sz="4" w:space="1" w:color="D9D9D9"/>
      </w:pBdr>
      <w:jc w:val="right"/>
      <w:rPr>
        <w:i/>
        <w:sz w:val="20"/>
        <w:szCs w:val="20"/>
      </w:rPr>
    </w:pPr>
    <w:r w:rsidRPr="006877D2">
      <w:rPr>
        <w:i/>
        <w:color w:val="7F7F7F"/>
        <w:spacing w:val="60"/>
        <w:sz w:val="20"/>
        <w:szCs w:val="20"/>
      </w:rPr>
      <w:t>Strana</w:t>
    </w:r>
    <w:r w:rsidRPr="006877D2">
      <w:rPr>
        <w:i/>
        <w:sz w:val="20"/>
        <w:szCs w:val="20"/>
      </w:rPr>
      <w:t xml:space="preserve"> | </w:t>
    </w:r>
    <w:r w:rsidRPr="006877D2">
      <w:rPr>
        <w:i/>
        <w:sz w:val="20"/>
        <w:szCs w:val="20"/>
      </w:rPr>
      <w:fldChar w:fldCharType="begin"/>
    </w:r>
    <w:r w:rsidRPr="006877D2">
      <w:rPr>
        <w:i/>
        <w:sz w:val="20"/>
        <w:szCs w:val="20"/>
      </w:rPr>
      <w:instrText xml:space="preserve"> PAGE   \* MERGEFORMAT </w:instrText>
    </w:r>
    <w:r w:rsidRPr="006877D2">
      <w:rPr>
        <w:i/>
        <w:sz w:val="20"/>
        <w:szCs w:val="20"/>
      </w:rPr>
      <w:fldChar w:fldCharType="separate"/>
    </w:r>
    <w:r w:rsidRPr="00A93B2F">
      <w:rPr>
        <w:b/>
        <w:i/>
        <w:noProof/>
        <w:sz w:val="20"/>
        <w:szCs w:val="20"/>
      </w:rPr>
      <w:t>1</w:t>
    </w:r>
    <w:r w:rsidRPr="006877D2">
      <w:rPr>
        <w:i/>
        <w:sz w:val="20"/>
        <w:szCs w:val="20"/>
      </w:rPr>
      <w:fldChar w:fldCharType="end"/>
    </w:r>
    <w:r>
      <w:rPr>
        <w:i/>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461E" w14:textId="77777777" w:rsidR="0070278B" w:rsidRDefault="0070278B">
      <w:r>
        <w:separator/>
      </w:r>
    </w:p>
  </w:footnote>
  <w:footnote w:type="continuationSeparator" w:id="0">
    <w:p w14:paraId="09F46B5E" w14:textId="77777777" w:rsidR="0070278B" w:rsidRDefault="0070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F3DA" w14:textId="77777777" w:rsidR="00B842B2" w:rsidRDefault="00B842B2">
    <w:pPr>
      <w:pStyle w:val="Hlavika"/>
    </w:pPr>
    <w:r>
      <w:rPr>
        <w:noProof/>
        <w:lang w:val="sk-SK" w:eastAsia="sk-SK"/>
      </w:rPr>
      <mc:AlternateContent>
        <mc:Choice Requires="wpg">
          <w:drawing>
            <wp:anchor distT="0" distB="0" distL="114300" distR="114300" simplePos="0" relativeHeight="251659264" behindDoc="0" locked="0" layoutInCell="1" allowOverlap="1" wp14:anchorId="760402AF" wp14:editId="12E7DEBA">
              <wp:simplePos x="0" y="0"/>
              <wp:positionH relativeFrom="margin">
                <wp:posOffset>3719195</wp:posOffset>
              </wp:positionH>
              <wp:positionV relativeFrom="page">
                <wp:posOffset>316865</wp:posOffset>
              </wp:positionV>
              <wp:extent cx="2778125" cy="541020"/>
              <wp:effectExtent l="0" t="0" r="3175" b="0"/>
              <wp:wrapTopAndBottom/>
              <wp:docPr id="591" name="Skupina 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8125" cy="541020"/>
                        <a:chOff x="0" y="0"/>
                        <a:chExt cx="2777997" cy="541062"/>
                      </a:xfrm>
                    </wpg:grpSpPr>
                    <wps:wsp>
                      <wps:cNvPr id="592" name="Shape 106"/>
                      <wps:cNvSpPr>
                        <a:spLocks noChangeArrowheads="1"/>
                      </wps:cNvSpPr>
                      <wps:spPr>
                        <a:xfrm>
                          <a:off x="399406" y="15910"/>
                          <a:ext cx="515772" cy="512864"/>
                        </a:xfrm>
                        <a:custGeom>
                          <a:avLst/>
                          <a:gdLst/>
                          <a:ahLst/>
                          <a:cxnLst/>
                          <a:rect l="0" t="0" r="0" b="0"/>
                          <a:pathLst>
                            <a:path w="515772" h="512864">
                              <a:moveTo>
                                <a:pt x="236538" y="0"/>
                              </a:moveTo>
                              <a:lnTo>
                                <a:pt x="315735" y="0"/>
                              </a:lnTo>
                              <a:cubicBezTo>
                                <a:pt x="325628" y="0"/>
                                <a:pt x="330530" y="7442"/>
                                <a:pt x="326606" y="16535"/>
                              </a:cubicBezTo>
                              <a:lnTo>
                                <a:pt x="259652" y="172212"/>
                              </a:lnTo>
                              <a:cubicBezTo>
                                <a:pt x="255727" y="181305"/>
                                <a:pt x="255702" y="196202"/>
                                <a:pt x="259588" y="205308"/>
                              </a:cubicBezTo>
                              <a:lnTo>
                                <a:pt x="279476" y="251993"/>
                              </a:lnTo>
                              <a:cubicBezTo>
                                <a:pt x="283350" y="261100"/>
                                <a:pt x="289763" y="261138"/>
                                <a:pt x="293738" y="252057"/>
                              </a:cubicBezTo>
                              <a:lnTo>
                                <a:pt x="396608" y="16497"/>
                              </a:lnTo>
                              <a:cubicBezTo>
                                <a:pt x="400583" y="7430"/>
                                <a:pt x="411912" y="0"/>
                                <a:pt x="421818" y="0"/>
                              </a:cubicBezTo>
                              <a:lnTo>
                                <a:pt x="501002" y="0"/>
                              </a:lnTo>
                              <a:cubicBezTo>
                                <a:pt x="510896" y="0"/>
                                <a:pt x="515772" y="7442"/>
                                <a:pt x="511835" y="16510"/>
                              </a:cubicBezTo>
                              <a:lnTo>
                                <a:pt x="303949" y="496354"/>
                              </a:lnTo>
                              <a:cubicBezTo>
                                <a:pt x="300025" y="505434"/>
                                <a:pt x="292417" y="512864"/>
                                <a:pt x="287058" y="512864"/>
                              </a:cubicBezTo>
                              <a:cubicBezTo>
                                <a:pt x="281699" y="512864"/>
                                <a:pt x="274129" y="505422"/>
                                <a:pt x="270218" y="496329"/>
                              </a:cubicBezTo>
                              <a:lnTo>
                                <a:pt x="202044" y="337820"/>
                              </a:lnTo>
                              <a:cubicBezTo>
                                <a:pt x="198133" y="328726"/>
                                <a:pt x="191707" y="328714"/>
                                <a:pt x="187770" y="337795"/>
                              </a:cubicBezTo>
                              <a:lnTo>
                                <a:pt x="118897" y="496354"/>
                              </a:lnTo>
                              <a:cubicBezTo>
                                <a:pt x="114948" y="505434"/>
                                <a:pt x="107340" y="512864"/>
                                <a:pt x="101981" y="512864"/>
                              </a:cubicBezTo>
                              <a:cubicBezTo>
                                <a:pt x="96609" y="512864"/>
                                <a:pt x="89014" y="505434"/>
                                <a:pt x="85090" y="496341"/>
                              </a:cubicBezTo>
                              <a:lnTo>
                                <a:pt x="3911" y="308254"/>
                              </a:lnTo>
                              <a:cubicBezTo>
                                <a:pt x="0" y="299161"/>
                                <a:pt x="0" y="284290"/>
                                <a:pt x="3937" y="275209"/>
                              </a:cubicBezTo>
                              <a:lnTo>
                                <a:pt x="47104" y="175489"/>
                              </a:lnTo>
                              <a:cubicBezTo>
                                <a:pt x="51041" y="166395"/>
                                <a:pt x="57442" y="166408"/>
                                <a:pt x="61354" y="175514"/>
                              </a:cubicBezTo>
                              <a:lnTo>
                                <a:pt x="94171" y="252006"/>
                              </a:lnTo>
                              <a:cubicBezTo>
                                <a:pt x="98069" y="261112"/>
                                <a:pt x="104496" y="261138"/>
                                <a:pt x="108471" y="252057"/>
                              </a:cubicBezTo>
                              <a:lnTo>
                                <a:pt x="211328" y="16497"/>
                              </a:lnTo>
                              <a:cubicBezTo>
                                <a:pt x="215303" y="7430"/>
                                <a:pt x="226632" y="0"/>
                                <a:pt x="236538" y="0"/>
                              </a:cubicBezTo>
                              <a:close/>
                            </a:path>
                          </a:pathLst>
                        </a:custGeom>
                        <a:solidFill>
                          <a:srgbClr val="DDDC00"/>
                        </a:solidFill>
                        <a:ln w="0" cap="flat">
                          <a:noFill/>
                          <a:miter lim="127000"/>
                        </a:ln>
                        <a:effectLst/>
                      </wps:spPr>
                      <wps:bodyPr/>
                    </wps:wsp>
                    <wps:wsp>
                      <wps:cNvPr id="593" name="Shape 107"/>
                      <wps:cNvSpPr>
                        <a:spLocks noChangeArrowheads="1"/>
                      </wps:cNvSpPr>
                      <wps:spPr>
                        <a:xfrm>
                          <a:off x="0" y="0"/>
                          <a:ext cx="544132" cy="528774"/>
                        </a:xfrm>
                        <a:custGeom>
                          <a:avLst/>
                          <a:gdLst/>
                          <a:ahLst/>
                          <a:cxnLst/>
                          <a:rect l="0" t="0" r="0" b="0"/>
                          <a:pathLst>
                            <a:path w="544132" h="528774">
                              <a:moveTo>
                                <a:pt x="183948" y="517"/>
                              </a:moveTo>
                              <a:cubicBezTo>
                                <a:pt x="186417" y="1035"/>
                                <a:pt x="188963" y="3616"/>
                                <a:pt x="190995" y="8137"/>
                              </a:cubicBezTo>
                              <a:lnTo>
                                <a:pt x="307531" y="268043"/>
                              </a:lnTo>
                              <a:cubicBezTo>
                                <a:pt x="311582" y="277073"/>
                                <a:pt x="318135" y="277047"/>
                                <a:pt x="322097" y="267967"/>
                              </a:cubicBezTo>
                              <a:lnTo>
                                <a:pt x="424967" y="32407"/>
                              </a:lnTo>
                              <a:cubicBezTo>
                                <a:pt x="428930" y="23340"/>
                                <a:pt x="440271" y="15910"/>
                                <a:pt x="450164" y="15910"/>
                              </a:cubicBezTo>
                              <a:lnTo>
                                <a:pt x="529349" y="15910"/>
                              </a:lnTo>
                              <a:cubicBezTo>
                                <a:pt x="539255" y="15910"/>
                                <a:pt x="544132" y="23352"/>
                                <a:pt x="540195" y="32432"/>
                              </a:cubicBezTo>
                              <a:lnTo>
                                <a:pt x="332486" y="512251"/>
                              </a:lnTo>
                              <a:cubicBezTo>
                                <a:pt x="328549" y="521344"/>
                                <a:pt x="320942" y="528774"/>
                                <a:pt x="315570" y="528774"/>
                              </a:cubicBezTo>
                              <a:cubicBezTo>
                                <a:pt x="310211" y="528774"/>
                                <a:pt x="302603" y="521344"/>
                                <a:pt x="298666" y="512264"/>
                              </a:cubicBezTo>
                              <a:lnTo>
                                <a:pt x="191986" y="266011"/>
                              </a:lnTo>
                              <a:cubicBezTo>
                                <a:pt x="188049" y="256930"/>
                                <a:pt x="181610" y="256918"/>
                                <a:pt x="177660" y="265999"/>
                              </a:cubicBezTo>
                              <a:lnTo>
                                <a:pt x="70625" y="512264"/>
                              </a:lnTo>
                              <a:cubicBezTo>
                                <a:pt x="66675" y="521344"/>
                                <a:pt x="59118" y="528774"/>
                                <a:pt x="53835" y="528774"/>
                              </a:cubicBezTo>
                              <a:cubicBezTo>
                                <a:pt x="48552" y="528774"/>
                                <a:pt x="41148" y="521281"/>
                                <a:pt x="37376" y="512125"/>
                              </a:cubicBezTo>
                              <a:lnTo>
                                <a:pt x="3772" y="430337"/>
                              </a:lnTo>
                              <a:cubicBezTo>
                                <a:pt x="0" y="421180"/>
                                <a:pt x="191" y="406270"/>
                                <a:pt x="4191" y="397215"/>
                              </a:cubicBezTo>
                              <a:lnTo>
                                <a:pt x="163818" y="35316"/>
                              </a:lnTo>
                              <a:cubicBezTo>
                                <a:pt x="167818" y="26260"/>
                                <a:pt x="173901" y="12735"/>
                                <a:pt x="177368" y="5280"/>
                              </a:cubicBezTo>
                              <a:cubicBezTo>
                                <a:pt x="179089" y="1546"/>
                                <a:pt x="181480" y="0"/>
                                <a:pt x="183948" y="517"/>
                              </a:cubicBezTo>
                              <a:close/>
                            </a:path>
                          </a:pathLst>
                        </a:custGeom>
                        <a:solidFill>
                          <a:srgbClr val="FBED69"/>
                        </a:solidFill>
                        <a:ln w="0" cap="flat">
                          <a:noFill/>
                          <a:miter lim="127000"/>
                        </a:ln>
                        <a:effectLst/>
                      </wps:spPr>
                      <wps:bodyPr/>
                    </wps:wsp>
                    <wps:wsp>
                      <wps:cNvPr id="594" name="Shape 108"/>
                      <wps:cNvSpPr>
                        <a:spLocks noChangeArrowheads="1"/>
                      </wps:cNvSpPr>
                      <wps:spPr>
                        <a:xfrm>
                          <a:off x="1303608" y="56026"/>
                          <a:ext cx="174358" cy="212434"/>
                        </a:xfrm>
                        <a:custGeom>
                          <a:avLst/>
                          <a:gdLst/>
                          <a:ahLst/>
                          <a:cxnLst/>
                          <a:rect l="0" t="0" r="0" b="0"/>
                          <a:pathLst>
                            <a:path w="174358" h="212434">
                              <a:moveTo>
                                <a:pt x="5588" y="0"/>
                              </a:moveTo>
                              <a:lnTo>
                                <a:pt x="10020" y="0"/>
                              </a:lnTo>
                              <a:cubicBezTo>
                                <a:pt x="12078" y="0"/>
                                <a:pt x="13564" y="572"/>
                                <a:pt x="15049" y="2045"/>
                              </a:cubicBezTo>
                              <a:lnTo>
                                <a:pt x="135420" y="130417"/>
                              </a:lnTo>
                              <a:lnTo>
                                <a:pt x="136004" y="130417"/>
                              </a:lnTo>
                              <a:lnTo>
                                <a:pt x="136004" y="8548"/>
                              </a:lnTo>
                              <a:cubicBezTo>
                                <a:pt x="136004" y="5588"/>
                                <a:pt x="138379" y="2947"/>
                                <a:pt x="141618" y="2947"/>
                              </a:cubicBezTo>
                              <a:lnTo>
                                <a:pt x="168758" y="2947"/>
                              </a:lnTo>
                              <a:cubicBezTo>
                                <a:pt x="171717" y="2947"/>
                                <a:pt x="174358" y="5588"/>
                                <a:pt x="174358" y="8548"/>
                              </a:cubicBezTo>
                              <a:lnTo>
                                <a:pt x="174358" y="207112"/>
                              </a:lnTo>
                              <a:cubicBezTo>
                                <a:pt x="174358" y="210071"/>
                                <a:pt x="171717" y="212434"/>
                                <a:pt x="168758" y="212434"/>
                              </a:cubicBezTo>
                              <a:lnTo>
                                <a:pt x="164630" y="212434"/>
                              </a:lnTo>
                              <a:cubicBezTo>
                                <a:pt x="162560" y="212434"/>
                                <a:pt x="161099" y="211849"/>
                                <a:pt x="159601" y="210363"/>
                              </a:cubicBezTo>
                              <a:lnTo>
                                <a:pt x="38646" y="77013"/>
                              </a:lnTo>
                              <a:lnTo>
                                <a:pt x="38049" y="77013"/>
                              </a:lnTo>
                              <a:lnTo>
                                <a:pt x="38049" y="203874"/>
                              </a:lnTo>
                              <a:cubicBezTo>
                                <a:pt x="38049" y="206820"/>
                                <a:pt x="35700" y="209474"/>
                                <a:pt x="32448" y="209474"/>
                              </a:cubicBezTo>
                              <a:lnTo>
                                <a:pt x="5588" y="209474"/>
                              </a:lnTo>
                              <a:cubicBezTo>
                                <a:pt x="2642" y="209474"/>
                                <a:pt x="0" y="206820"/>
                                <a:pt x="0" y="203874"/>
                              </a:cubicBezTo>
                              <a:lnTo>
                                <a:pt x="0" y="5309"/>
                              </a:lnTo>
                              <a:cubicBezTo>
                                <a:pt x="0" y="2350"/>
                                <a:pt x="2642" y="0"/>
                                <a:pt x="5588" y="0"/>
                              </a:cubicBezTo>
                              <a:close/>
                            </a:path>
                          </a:pathLst>
                        </a:custGeom>
                        <a:solidFill>
                          <a:srgbClr val="1C1C1B"/>
                        </a:solidFill>
                        <a:ln w="0" cap="flat">
                          <a:noFill/>
                          <a:miter lim="127000"/>
                        </a:ln>
                        <a:effectLst/>
                      </wps:spPr>
                      <wps:bodyPr/>
                    </wps:wsp>
                    <wps:wsp>
                      <wps:cNvPr id="595" name="Shape 109"/>
                      <wps:cNvSpPr>
                        <a:spLocks noChangeArrowheads="1"/>
                      </wps:cNvSpPr>
                      <wps:spPr>
                        <a:xfrm>
                          <a:off x="1529355" y="58972"/>
                          <a:ext cx="131305" cy="206527"/>
                        </a:xfrm>
                        <a:custGeom>
                          <a:avLst/>
                          <a:gdLst/>
                          <a:ahLst/>
                          <a:cxnLst/>
                          <a:rect l="0" t="0" r="0" b="0"/>
                          <a:pathLst>
                            <a:path w="131305" h="206527">
                              <a:moveTo>
                                <a:pt x="5588" y="0"/>
                              </a:moveTo>
                              <a:lnTo>
                                <a:pt x="125692" y="0"/>
                              </a:lnTo>
                              <a:cubicBezTo>
                                <a:pt x="128931" y="0"/>
                                <a:pt x="131305" y="2654"/>
                                <a:pt x="131305" y="5600"/>
                              </a:cubicBezTo>
                              <a:lnTo>
                                <a:pt x="131305" y="29794"/>
                              </a:lnTo>
                              <a:cubicBezTo>
                                <a:pt x="131305" y="32741"/>
                                <a:pt x="128931" y="35407"/>
                                <a:pt x="125692" y="35407"/>
                              </a:cubicBezTo>
                              <a:lnTo>
                                <a:pt x="38367" y="35407"/>
                              </a:lnTo>
                              <a:lnTo>
                                <a:pt x="38367" y="83794"/>
                              </a:lnTo>
                              <a:lnTo>
                                <a:pt x="111239" y="83794"/>
                              </a:lnTo>
                              <a:cubicBezTo>
                                <a:pt x="114186" y="83794"/>
                                <a:pt x="116827" y="86449"/>
                                <a:pt x="116827" y="89395"/>
                              </a:cubicBezTo>
                              <a:lnTo>
                                <a:pt x="116827" y="113881"/>
                              </a:lnTo>
                              <a:cubicBezTo>
                                <a:pt x="116827" y="117132"/>
                                <a:pt x="114186" y="119494"/>
                                <a:pt x="111239" y="119494"/>
                              </a:cubicBezTo>
                              <a:lnTo>
                                <a:pt x="38367" y="119494"/>
                              </a:lnTo>
                              <a:lnTo>
                                <a:pt x="38367" y="171132"/>
                              </a:lnTo>
                              <a:lnTo>
                                <a:pt x="125692" y="171132"/>
                              </a:lnTo>
                              <a:cubicBezTo>
                                <a:pt x="128931" y="171132"/>
                                <a:pt x="131305" y="173786"/>
                                <a:pt x="131305" y="176733"/>
                              </a:cubicBezTo>
                              <a:lnTo>
                                <a:pt x="131305" y="200927"/>
                              </a:lnTo>
                              <a:cubicBezTo>
                                <a:pt x="131305" y="203873"/>
                                <a:pt x="128931" y="206527"/>
                                <a:pt x="125692" y="206527"/>
                              </a:cubicBezTo>
                              <a:lnTo>
                                <a:pt x="5588" y="206527"/>
                              </a:lnTo>
                              <a:cubicBezTo>
                                <a:pt x="2375" y="206527"/>
                                <a:pt x="0" y="203873"/>
                                <a:pt x="0" y="200927"/>
                              </a:cubicBezTo>
                              <a:lnTo>
                                <a:pt x="0" y="5600"/>
                              </a:lnTo>
                              <a:cubicBezTo>
                                <a:pt x="0" y="2654"/>
                                <a:pt x="2375" y="0"/>
                                <a:pt x="5588" y="0"/>
                              </a:cubicBezTo>
                              <a:close/>
                            </a:path>
                          </a:pathLst>
                        </a:custGeom>
                        <a:solidFill>
                          <a:srgbClr val="1C1C1B"/>
                        </a:solidFill>
                        <a:ln w="0" cap="flat">
                          <a:noFill/>
                          <a:miter lim="127000"/>
                        </a:ln>
                        <a:effectLst/>
                      </wps:spPr>
                      <wps:bodyPr/>
                    </wps:wsp>
                    <wps:wsp>
                      <wps:cNvPr id="598" name="Shape 110"/>
                      <wps:cNvSpPr>
                        <a:spLocks noChangeArrowheads="1"/>
                      </wps:cNvSpPr>
                      <wps:spPr>
                        <a:xfrm>
                          <a:off x="1689070" y="56023"/>
                          <a:ext cx="250507" cy="212433"/>
                        </a:xfrm>
                        <a:custGeom>
                          <a:avLst/>
                          <a:gdLst/>
                          <a:ahLst/>
                          <a:cxnLst/>
                          <a:rect l="0" t="0" r="0" b="0"/>
                          <a:pathLst>
                            <a:path w="250507" h="212433">
                              <a:moveTo>
                                <a:pt x="122733" y="0"/>
                              </a:moveTo>
                              <a:lnTo>
                                <a:pt x="128054" y="0"/>
                              </a:lnTo>
                              <a:cubicBezTo>
                                <a:pt x="131013" y="0"/>
                                <a:pt x="132486" y="1474"/>
                                <a:pt x="133071" y="3239"/>
                              </a:cubicBezTo>
                              <a:lnTo>
                                <a:pt x="180276" y="124803"/>
                              </a:lnTo>
                              <a:lnTo>
                                <a:pt x="181458" y="124803"/>
                              </a:lnTo>
                              <a:lnTo>
                                <a:pt x="211556" y="7074"/>
                              </a:lnTo>
                              <a:cubicBezTo>
                                <a:pt x="212141" y="5017"/>
                                <a:pt x="214503" y="2946"/>
                                <a:pt x="216865" y="2946"/>
                              </a:cubicBezTo>
                              <a:lnTo>
                                <a:pt x="244018" y="2946"/>
                              </a:lnTo>
                              <a:cubicBezTo>
                                <a:pt x="248145" y="2946"/>
                                <a:pt x="250507" y="5893"/>
                                <a:pt x="249326" y="10020"/>
                              </a:cubicBezTo>
                              <a:lnTo>
                                <a:pt x="193548" y="208293"/>
                              </a:lnTo>
                              <a:cubicBezTo>
                                <a:pt x="192976" y="210668"/>
                                <a:pt x="190614" y="212433"/>
                                <a:pt x="188239" y="212433"/>
                              </a:cubicBezTo>
                              <a:lnTo>
                                <a:pt x="183528" y="212433"/>
                              </a:lnTo>
                              <a:cubicBezTo>
                                <a:pt x="180873" y="212433"/>
                                <a:pt x="179108" y="210960"/>
                                <a:pt x="178511" y="209182"/>
                              </a:cubicBezTo>
                              <a:lnTo>
                                <a:pt x="125704" y="75527"/>
                              </a:lnTo>
                              <a:lnTo>
                                <a:pt x="124218" y="75527"/>
                              </a:lnTo>
                              <a:lnTo>
                                <a:pt x="71996" y="209182"/>
                              </a:lnTo>
                              <a:cubicBezTo>
                                <a:pt x="71107" y="210960"/>
                                <a:pt x="69939" y="212433"/>
                                <a:pt x="66980" y="212433"/>
                              </a:cubicBezTo>
                              <a:lnTo>
                                <a:pt x="62268" y="212433"/>
                              </a:lnTo>
                              <a:cubicBezTo>
                                <a:pt x="59906" y="212433"/>
                                <a:pt x="57531" y="210668"/>
                                <a:pt x="56959" y="208293"/>
                              </a:cubicBezTo>
                              <a:lnTo>
                                <a:pt x="1181" y="10020"/>
                              </a:lnTo>
                              <a:cubicBezTo>
                                <a:pt x="0" y="5893"/>
                                <a:pt x="2375" y="2946"/>
                                <a:pt x="6490" y="2946"/>
                              </a:cubicBezTo>
                              <a:lnTo>
                                <a:pt x="33642" y="2946"/>
                              </a:lnTo>
                              <a:cubicBezTo>
                                <a:pt x="36004" y="2946"/>
                                <a:pt x="38367" y="5017"/>
                                <a:pt x="38951" y="7074"/>
                              </a:cubicBezTo>
                              <a:lnTo>
                                <a:pt x="69647" y="124803"/>
                              </a:lnTo>
                              <a:lnTo>
                                <a:pt x="70802" y="124803"/>
                              </a:lnTo>
                              <a:lnTo>
                                <a:pt x="117729" y="3239"/>
                              </a:lnTo>
                              <a:cubicBezTo>
                                <a:pt x="118313" y="1474"/>
                                <a:pt x="119799" y="0"/>
                                <a:pt x="122733" y="0"/>
                              </a:cubicBezTo>
                              <a:close/>
                            </a:path>
                          </a:pathLst>
                        </a:custGeom>
                        <a:solidFill>
                          <a:srgbClr val="1C1C1B"/>
                        </a:solidFill>
                        <a:ln w="0" cap="flat">
                          <a:noFill/>
                          <a:miter lim="127000"/>
                        </a:ln>
                        <a:effectLst/>
                      </wps:spPr>
                      <wps:bodyPr/>
                    </wps:wsp>
                    <wps:wsp>
                      <wps:cNvPr id="599" name="Shape 111"/>
                      <wps:cNvSpPr>
                        <a:spLocks noChangeArrowheads="1"/>
                      </wps:cNvSpPr>
                      <wps:spPr>
                        <a:xfrm>
                          <a:off x="2044261" y="56023"/>
                          <a:ext cx="250507" cy="212433"/>
                        </a:xfrm>
                        <a:custGeom>
                          <a:avLst/>
                          <a:gdLst/>
                          <a:ahLst/>
                          <a:cxnLst/>
                          <a:rect l="0" t="0" r="0" b="0"/>
                          <a:pathLst>
                            <a:path w="250507" h="212433">
                              <a:moveTo>
                                <a:pt x="122733" y="0"/>
                              </a:moveTo>
                              <a:lnTo>
                                <a:pt x="128054" y="0"/>
                              </a:lnTo>
                              <a:cubicBezTo>
                                <a:pt x="131013" y="0"/>
                                <a:pt x="132486" y="1474"/>
                                <a:pt x="133083" y="3239"/>
                              </a:cubicBezTo>
                              <a:lnTo>
                                <a:pt x="180289" y="124803"/>
                              </a:lnTo>
                              <a:lnTo>
                                <a:pt x="181457" y="124803"/>
                              </a:lnTo>
                              <a:lnTo>
                                <a:pt x="211544" y="7074"/>
                              </a:lnTo>
                              <a:cubicBezTo>
                                <a:pt x="212141" y="5017"/>
                                <a:pt x="214516" y="2946"/>
                                <a:pt x="216853" y="2946"/>
                              </a:cubicBezTo>
                              <a:lnTo>
                                <a:pt x="244018" y="2946"/>
                              </a:lnTo>
                              <a:cubicBezTo>
                                <a:pt x="248145" y="2946"/>
                                <a:pt x="250507" y="5893"/>
                                <a:pt x="249326" y="10020"/>
                              </a:cubicBezTo>
                              <a:lnTo>
                                <a:pt x="193548" y="208293"/>
                              </a:lnTo>
                              <a:cubicBezTo>
                                <a:pt x="192963" y="210668"/>
                                <a:pt x="190614" y="212433"/>
                                <a:pt x="188239" y="212433"/>
                              </a:cubicBezTo>
                              <a:lnTo>
                                <a:pt x="183515" y="212433"/>
                              </a:lnTo>
                              <a:cubicBezTo>
                                <a:pt x="180860" y="212433"/>
                                <a:pt x="179108" y="210960"/>
                                <a:pt x="178524" y="209182"/>
                              </a:cubicBezTo>
                              <a:lnTo>
                                <a:pt x="125692" y="75527"/>
                              </a:lnTo>
                              <a:lnTo>
                                <a:pt x="124219" y="75527"/>
                              </a:lnTo>
                              <a:lnTo>
                                <a:pt x="71984" y="209182"/>
                              </a:lnTo>
                              <a:cubicBezTo>
                                <a:pt x="71107" y="210960"/>
                                <a:pt x="69939" y="212433"/>
                                <a:pt x="66980" y="212433"/>
                              </a:cubicBezTo>
                              <a:lnTo>
                                <a:pt x="62255" y="212433"/>
                              </a:lnTo>
                              <a:cubicBezTo>
                                <a:pt x="59893" y="212433"/>
                                <a:pt x="57531" y="210668"/>
                                <a:pt x="56959" y="208293"/>
                              </a:cubicBezTo>
                              <a:lnTo>
                                <a:pt x="1181" y="10020"/>
                              </a:lnTo>
                              <a:cubicBezTo>
                                <a:pt x="0" y="5893"/>
                                <a:pt x="2362" y="2946"/>
                                <a:pt x="6490" y="2946"/>
                              </a:cubicBezTo>
                              <a:lnTo>
                                <a:pt x="33655" y="2946"/>
                              </a:lnTo>
                              <a:cubicBezTo>
                                <a:pt x="35992" y="2946"/>
                                <a:pt x="38354" y="5017"/>
                                <a:pt x="38951" y="7074"/>
                              </a:cubicBezTo>
                              <a:lnTo>
                                <a:pt x="69647" y="124803"/>
                              </a:lnTo>
                              <a:lnTo>
                                <a:pt x="70802" y="124803"/>
                              </a:lnTo>
                              <a:lnTo>
                                <a:pt x="117728" y="3239"/>
                              </a:lnTo>
                              <a:cubicBezTo>
                                <a:pt x="118313" y="1474"/>
                                <a:pt x="119786" y="0"/>
                                <a:pt x="122733" y="0"/>
                              </a:cubicBezTo>
                              <a:close/>
                            </a:path>
                          </a:pathLst>
                        </a:custGeom>
                        <a:solidFill>
                          <a:srgbClr val="1C1C1B"/>
                        </a:solidFill>
                        <a:ln w="0" cap="flat">
                          <a:noFill/>
                          <a:miter lim="127000"/>
                        </a:ln>
                        <a:effectLst/>
                      </wps:spPr>
                      <wps:bodyPr/>
                    </wps:wsp>
                    <wps:wsp>
                      <wps:cNvPr id="600" name="Shape 112"/>
                      <wps:cNvSpPr>
                        <a:spLocks noChangeArrowheads="1"/>
                      </wps:cNvSpPr>
                      <wps:spPr>
                        <a:xfrm>
                          <a:off x="2288983" y="56026"/>
                          <a:ext cx="99588" cy="209474"/>
                        </a:xfrm>
                        <a:custGeom>
                          <a:avLst/>
                          <a:gdLst/>
                          <a:ahLst/>
                          <a:cxnLst/>
                          <a:rect l="0" t="0" r="0" b="0"/>
                          <a:pathLst>
                            <a:path w="99588" h="209474">
                              <a:moveTo>
                                <a:pt x="98540" y="0"/>
                              </a:moveTo>
                              <a:lnTo>
                                <a:pt x="99588" y="0"/>
                              </a:lnTo>
                              <a:lnTo>
                                <a:pt x="99588" y="74054"/>
                              </a:lnTo>
                              <a:lnTo>
                                <a:pt x="98832" y="74054"/>
                              </a:lnTo>
                              <a:lnTo>
                                <a:pt x="69939" y="138964"/>
                              </a:lnTo>
                              <a:lnTo>
                                <a:pt x="99588" y="138964"/>
                              </a:lnTo>
                              <a:lnTo>
                                <a:pt x="99588" y="171717"/>
                              </a:lnTo>
                              <a:lnTo>
                                <a:pt x="55461" y="171717"/>
                              </a:lnTo>
                              <a:lnTo>
                                <a:pt x="41008" y="203581"/>
                              </a:lnTo>
                              <a:cubicBezTo>
                                <a:pt x="39840" y="206528"/>
                                <a:pt x="37173" y="209474"/>
                                <a:pt x="32449" y="209474"/>
                              </a:cubicBezTo>
                              <a:lnTo>
                                <a:pt x="6782" y="209474"/>
                              </a:lnTo>
                              <a:cubicBezTo>
                                <a:pt x="2363" y="209474"/>
                                <a:pt x="0" y="205639"/>
                                <a:pt x="1778" y="201803"/>
                              </a:cubicBezTo>
                              <a:lnTo>
                                <a:pt x="93536" y="3239"/>
                              </a:lnTo>
                              <a:cubicBezTo>
                                <a:pt x="94412" y="1474"/>
                                <a:pt x="95898" y="0"/>
                                <a:pt x="98540" y="0"/>
                              </a:cubicBezTo>
                              <a:close/>
                            </a:path>
                          </a:pathLst>
                        </a:custGeom>
                        <a:solidFill>
                          <a:srgbClr val="1C1C1B"/>
                        </a:solidFill>
                        <a:ln w="0" cap="flat">
                          <a:noFill/>
                          <a:miter lim="127000"/>
                        </a:ln>
                        <a:effectLst/>
                      </wps:spPr>
                      <wps:bodyPr/>
                    </wps:wsp>
                    <wps:wsp>
                      <wps:cNvPr id="601" name="Shape 113"/>
                      <wps:cNvSpPr>
                        <a:spLocks noChangeArrowheads="1"/>
                      </wps:cNvSpPr>
                      <wps:spPr>
                        <a:xfrm>
                          <a:off x="2388571" y="56026"/>
                          <a:ext cx="99587" cy="209474"/>
                        </a:xfrm>
                        <a:custGeom>
                          <a:avLst/>
                          <a:gdLst/>
                          <a:ahLst/>
                          <a:cxnLst/>
                          <a:rect l="0" t="0" r="0" b="0"/>
                          <a:pathLst>
                            <a:path w="99587" h="209474">
                              <a:moveTo>
                                <a:pt x="0" y="0"/>
                              </a:moveTo>
                              <a:lnTo>
                                <a:pt x="1898" y="0"/>
                              </a:lnTo>
                              <a:cubicBezTo>
                                <a:pt x="4857" y="0"/>
                                <a:pt x="6052" y="1474"/>
                                <a:pt x="6927" y="3239"/>
                              </a:cubicBezTo>
                              <a:lnTo>
                                <a:pt x="97796" y="201803"/>
                              </a:lnTo>
                              <a:cubicBezTo>
                                <a:pt x="99587" y="205639"/>
                                <a:pt x="97212" y="209474"/>
                                <a:pt x="92792" y="209474"/>
                              </a:cubicBezTo>
                              <a:lnTo>
                                <a:pt x="67113" y="209474"/>
                              </a:lnTo>
                              <a:cubicBezTo>
                                <a:pt x="62693" y="209474"/>
                                <a:pt x="60623" y="207709"/>
                                <a:pt x="58553" y="203581"/>
                              </a:cubicBezTo>
                              <a:lnTo>
                                <a:pt x="44100" y="171717"/>
                              </a:lnTo>
                              <a:lnTo>
                                <a:pt x="0" y="171717"/>
                              </a:lnTo>
                              <a:lnTo>
                                <a:pt x="0" y="138964"/>
                              </a:lnTo>
                              <a:lnTo>
                                <a:pt x="29648" y="138964"/>
                              </a:lnTo>
                              <a:lnTo>
                                <a:pt x="158" y="74054"/>
                              </a:lnTo>
                              <a:lnTo>
                                <a:pt x="0" y="74054"/>
                              </a:lnTo>
                              <a:lnTo>
                                <a:pt x="0" y="0"/>
                              </a:lnTo>
                              <a:close/>
                            </a:path>
                          </a:pathLst>
                        </a:custGeom>
                        <a:solidFill>
                          <a:srgbClr val="1C1C1B"/>
                        </a:solidFill>
                        <a:ln w="0" cap="flat">
                          <a:noFill/>
                          <a:miter lim="127000"/>
                        </a:ln>
                        <a:effectLst/>
                      </wps:spPr>
                      <wps:bodyPr/>
                    </wps:wsp>
                    <wps:wsp>
                      <wps:cNvPr id="602" name="Shape 114"/>
                      <wps:cNvSpPr>
                        <a:spLocks noChangeArrowheads="1"/>
                      </wps:cNvSpPr>
                      <wps:spPr>
                        <a:xfrm>
                          <a:off x="2456858" y="58975"/>
                          <a:ext cx="178498" cy="206527"/>
                        </a:xfrm>
                        <a:custGeom>
                          <a:avLst/>
                          <a:gdLst/>
                          <a:ahLst/>
                          <a:cxnLst/>
                          <a:rect l="0" t="0" r="0" b="0"/>
                          <a:pathLst>
                            <a:path w="178498" h="206527">
                              <a:moveTo>
                                <a:pt x="7073" y="0"/>
                              </a:moveTo>
                              <a:lnTo>
                                <a:pt x="37172" y="0"/>
                              </a:lnTo>
                              <a:cubicBezTo>
                                <a:pt x="39535" y="0"/>
                                <a:pt x="41008" y="1460"/>
                                <a:pt x="41897" y="2642"/>
                              </a:cubicBezTo>
                              <a:lnTo>
                                <a:pt x="89103" y="70510"/>
                              </a:lnTo>
                              <a:lnTo>
                                <a:pt x="136309" y="2642"/>
                              </a:lnTo>
                              <a:cubicBezTo>
                                <a:pt x="137198" y="1460"/>
                                <a:pt x="138671" y="0"/>
                                <a:pt x="141033" y="0"/>
                              </a:cubicBezTo>
                              <a:lnTo>
                                <a:pt x="171437" y="0"/>
                              </a:lnTo>
                              <a:cubicBezTo>
                                <a:pt x="176149" y="0"/>
                                <a:pt x="178498" y="4711"/>
                                <a:pt x="176149" y="8547"/>
                              </a:cubicBezTo>
                              <a:lnTo>
                                <a:pt x="107988" y="106794"/>
                              </a:lnTo>
                              <a:lnTo>
                                <a:pt x="107988" y="200927"/>
                              </a:lnTo>
                              <a:cubicBezTo>
                                <a:pt x="107988" y="203873"/>
                                <a:pt x="105346" y="206527"/>
                                <a:pt x="102374" y="206527"/>
                              </a:cubicBezTo>
                              <a:lnTo>
                                <a:pt x="75234" y="206527"/>
                              </a:lnTo>
                              <a:cubicBezTo>
                                <a:pt x="71996" y="206527"/>
                                <a:pt x="69634" y="203873"/>
                                <a:pt x="69634" y="200927"/>
                              </a:cubicBezTo>
                              <a:lnTo>
                                <a:pt x="69634" y="107099"/>
                              </a:lnTo>
                              <a:lnTo>
                                <a:pt x="2362" y="8547"/>
                              </a:lnTo>
                              <a:cubicBezTo>
                                <a:pt x="0" y="4711"/>
                                <a:pt x="2362" y="0"/>
                                <a:pt x="7073" y="0"/>
                              </a:cubicBezTo>
                              <a:close/>
                            </a:path>
                          </a:pathLst>
                        </a:custGeom>
                        <a:solidFill>
                          <a:srgbClr val="1C1C1B"/>
                        </a:solidFill>
                        <a:ln w="0" cap="flat">
                          <a:noFill/>
                          <a:miter lim="127000"/>
                        </a:ln>
                        <a:effectLst/>
                      </wps:spPr>
                      <wps:bodyPr/>
                    </wps:wsp>
                    <wps:wsp>
                      <wps:cNvPr id="603" name="Shape 115"/>
                      <wps:cNvSpPr>
                        <a:spLocks noChangeArrowheads="1"/>
                      </wps:cNvSpPr>
                      <wps:spPr>
                        <a:xfrm>
                          <a:off x="2641104" y="56022"/>
                          <a:ext cx="136893" cy="212433"/>
                        </a:xfrm>
                        <a:custGeom>
                          <a:avLst/>
                          <a:gdLst/>
                          <a:ahLst/>
                          <a:cxnLst/>
                          <a:rect l="0" t="0" r="0" b="0"/>
                          <a:pathLst>
                            <a:path w="136893" h="212433">
                              <a:moveTo>
                                <a:pt x="68161" y="0"/>
                              </a:moveTo>
                              <a:cubicBezTo>
                                <a:pt x="98247" y="0"/>
                                <a:pt x="121272" y="15342"/>
                                <a:pt x="127165" y="19761"/>
                              </a:cubicBezTo>
                              <a:cubicBezTo>
                                <a:pt x="130125" y="21527"/>
                                <a:pt x="130988" y="26556"/>
                                <a:pt x="128931" y="29502"/>
                              </a:cubicBezTo>
                              <a:lnTo>
                                <a:pt x="117716" y="46317"/>
                              </a:lnTo>
                              <a:cubicBezTo>
                                <a:pt x="115367" y="49847"/>
                                <a:pt x="110934" y="52222"/>
                                <a:pt x="107391" y="49847"/>
                              </a:cubicBezTo>
                              <a:cubicBezTo>
                                <a:pt x="94704" y="41884"/>
                                <a:pt x="82627" y="33629"/>
                                <a:pt x="66383" y="33629"/>
                              </a:cubicBezTo>
                              <a:cubicBezTo>
                                <a:pt x="49556" y="33629"/>
                                <a:pt x="40411" y="43078"/>
                                <a:pt x="40411" y="54280"/>
                              </a:cubicBezTo>
                              <a:cubicBezTo>
                                <a:pt x="40411" y="68161"/>
                                <a:pt x="51333" y="77584"/>
                                <a:pt x="75235" y="87325"/>
                              </a:cubicBezTo>
                              <a:cubicBezTo>
                                <a:pt x="103874" y="98844"/>
                                <a:pt x="136893" y="115951"/>
                                <a:pt x="136893" y="154012"/>
                              </a:cubicBezTo>
                              <a:cubicBezTo>
                                <a:pt x="136893" y="184403"/>
                                <a:pt x="110643" y="212433"/>
                                <a:pt x="69024" y="212433"/>
                              </a:cubicBezTo>
                              <a:cubicBezTo>
                                <a:pt x="31865" y="212433"/>
                                <a:pt x="12688" y="196799"/>
                                <a:pt x="4128" y="189420"/>
                              </a:cubicBezTo>
                              <a:cubicBezTo>
                                <a:pt x="1194" y="187058"/>
                                <a:pt x="0" y="185280"/>
                                <a:pt x="2654" y="180568"/>
                              </a:cubicBezTo>
                              <a:lnTo>
                                <a:pt x="13271" y="162280"/>
                              </a:lnTo>
                              <a:cubicBezTo>
                                <a:pt x="15634" y="158153"/>
                                <a:pt x="20663" y="158153"/>
                                <a:pt x="23305" y="160210"/>
                              </a:cubicBezTo>
                              <a:cubicBezTo>
                                <a:pt x="35408" y="169354"/>
                                <a:pt x="48692" y="178511"/>
                                <a:pt x="67869" y="178511"/>
                              </a:cubicBezTo>
                              <a:cubicBezTo>
                                <a:pt x="83198" y="178511"/>
                                <a:pt x="94704" y="168478"/>
                                <a:pt x="94704" y="155778"/>
                              </a:cubicBezTo>
                              <a:cubicBezTo>
                                <a:pt x="94704" y="140741"/>
                                <a:pt x="82017" y="130416"/>
                                <a:pt x="57239" y="120370"/>
                              </a:cubicBezTo>
                              <a:cubicBezTo>
                                <a:pt x="29502" y="109169"/>
                                <a:pt x="1753" y="91453"/>
                                <a:pt x="1753" y="56642"/>
                              </a:cubicBezTo>
                              <a:cubicBezTo>
                                <a:pt x="1753" y="30378"/>
                                <a:pt x="21248" y="0"/>
                                <a:pt x="68161" y="0"/>
                              </a:cubicBezTo>
                              <a:close/>
                            </a:path>
                          </a:pathLst>
                        </a:custGeom>
                        <a:solidFill>
                          <a:srgbClr val="1C1C1B"/>
                        </a:solidFill>
                        <a:ln w="0" cap="flat">
                          <a:noFill/>
                          <a:miter lim="127000"/>
                        </a:ln>
                        <a:effectLst/>
                      </wps:spPr>
                      <wps:bodyPr/>
                    </wps:wsp>
                    <wps:wsp>
                      <wps:cNvPr id="604" name="Shape 116"/>
                      <wps:cNvSpPr>
                        <a:spLocks noChangeArrowheads="1"/>
                      </wps:cNvSpPr>
                      <wps:spPr>
                        <a:xfrm>
                          <a:off x="1303607" y="376267"/>
                          <a:ext cx="40862" cy="115367"/>
                        </a:xfrm>
                        <a:custGeom>
                          <a:avLst/>
                          <a:gdLst/>
                          <a:ahLst/>
                          <a:cxnLst/>
                          <a:rect l="0" t="0" r="0" b="0"/>
                          <a:pathLst>
                            <a:path w="40862" h="115367">
                              <a:moveTo>
                                <a:pt x="3124" y="0"/>
                              </a:moveTo>
                              <a:lnTo>
                                <a:pt x="40862" y="0"/>
                              </a:lnTo>
                              <a:lnTo>
                                <a:pt x="40862" y="12040"/>
                              </a:lnTo>
                              <a:lnTo>
                                <a:pt x="13005" y="12040"/>
                              </a:lnTo>
                              <a:lnTo>
                                <a:pt x="13005" y="59322"/>
                              </a:lnTo>
                              <a:lnTo>
                                <a:pt x="40862" y="59322"/>
                              </a:lnTo>
                              <a:lnTo>
                                <a:pt x="40862" y="70193"/>
                              </a:lnTo>
                              <a:lnTo>
                                <a:pt x="12674" y="70193"/>
                              </a:lnTo>
                              <a:lnTo>
                                <a:pt x="12674" y="112217"/>
                              </a:lnTo>
                              <a:cubicBezTo>
                                <a:pt x="12674" y="113881"/>
                                <a:pt x="11214" y="115367"/>
                                <a:pt x="9563" y="115367"/>
                              </a:cubicBezTo>
                              <a:lnTo>
                                <a:pt x="3124" y="115367"/>
                              </a:lnTo>
                              <a:cubicBezTo>
                                <a:pt x="1334" y="115367"/>
                                <a:pt x="0" y="113881"/>
                                <a:pt x="0" y="112217"/>
                              </a:cubicBezTo>
                              <a:lnTo>
                                <a:pt x="0" y="3125"/>
                              </a:lnTo>
                              <a:cubicBezTo>
                                <a:pt x="0" y="1474"/>
                                <a:pt x="1334" y="0"/>
                                <a:pt x="3124" y="0"/>
                              </a:cubicBezTo>
                              <a:close/>
                            </a:path>
                          </a:pathLst>
                        </a:custGeom>
                        <a:solidFill>
                          <a:srgbClr val="1C1C1B"/>
                        </a:solidFill>
                        <a:ln w="0" cap="flat">
                          <a:noFill/>
                          <a:miter lim="127000"/>
                        </a:ln>
                        <a:effectLst/>
                      </wps:spPr>
                      <wps:bodyPr/>
                    </wps:wsp>
                    <wps:wsp>
                      <wps:cNvPr id="605" name="Shape 117"/>
                      <wps:cNvSpPr>
                        <a:spLocks noChangeArrowheads="1"/>
                      </wps:cNvSpPr>
                      <wps:spPr>
                        <a:xfrm>
                          <a:off x="1344469" y="376267"/>
                          <a:ext cx="40888" cy="115367"/>
                        </a:xfrm>
                        <a:custGeom>
                          <a:avLst/>
                          <a:gdLst/>
                          <a:ahLst/>
                          <a:cxnLst/>
                          <a:rect l="0" t="0" r="0" b="0"/>
                          <a:pathLst>
                            <a:path w="40888" h="115367">
                              <a:moveTo>
                                <a:pt x="0" y="0"/>
                              </a:moveTo>
                              <a:lnTo>
                                <a:pt x="4947" y="0"/>
                              </a:lnTo>
                              <a:cubicBezTo>
                                <a:pt x="24733" y="0"/>
                                <a:pt x="40888" y="15494"/>
                                <a:pt x="40888" y="35103"/>
                              </a:cubicBezTo>
                              <a:cubicBezTo>
                                <a:pt x="40888" y="50254"/>
                                <a:pt x="30829" y="62954"/>
                                <a:pt x="16491" y="68720"/>
                              </a:cubicBezTo>
                              <a:lnTo>
                                <a:pt x="39072" y="110592"/>
                              </a:lnTo>
                              <a:cubicBezTo>
                                <a:pt x="40227" y="112726"/>
                                <a:pt x="39072" y="115367"/>
                                <a:pt x="36265" y="115367"/>
                              </a:cubicBezTo>
                              <a:lnTo>
                                <a:pt x="27858" y="115367"/>
                              </a:lnTo>
                              <a:cubicBezTo>
                                <a:pt x="26384" y="115367"/>
                                <a:pt x="25559" y="114529"/>
                                <a:pt x="25216" y="113881"/>
                              </a:cubicBezTo>
                              <a:lnTo>
                                <a:pt x="3308" y="70193"/>
                              </a:lnTo>
                              <a:lnTo>
                                <a:pt x="0" y="70193"/>
                              </a:lnTo>
                              <a:lnTo>
                                <a:pt x="0" y="59322"/>
                              </a:lnTo>
                              <a:lnTo>
                                <a:pt x="4134" y="59322"/>
                              </a:lnTo>
                              <a:cubicBezTo>
                                <a:pt x="16821" y="59322"/>
                                <a:pt x="27858" y="48781"/>
                                <a:pt x="27858" y="35268"/>
                              </a:cubicBezTo>
                              <a:cubicBezTo>
                                <a:pt x="27858" y="22746"/>
                                <a:pt x="16821" y="12040"/>
                                <a:pt x="4134" y="12040"/>
                              </a:cubicBezTo>
                              <a:lnTo>
                                <a:pt x="0" y="12040"/>
                              </a:lnTo>
                              <a:lnTo>
                                <a:pt x="0" y="0"/>
                              </a:lnTo>
                              <a:close/>
                            </a:path>
                          </a:pathLst>
                        </a:custGeom>
                        <a:solidFill>
                          <a:srgbClr val="1C1C1B"/>
                        </a:solidFill>
                        <a:ln w="0" cap="flat">
                          <a:noFill/>
                          <a:miter lim="127000"/>
                        </a:ln>
                        <a:effectLst/>
                      </wps:spPr>
                      <wps:bodyPr/>
                    </wps:wsp>
                    <wps:wsp>
                      <wps:cNvPr id="606" name="Shape 118"/>
                      <wps:cNvSpPr>
                        <a:spLocks noChangeArrowheads="1"/>
                      </wps:cNvSpPr>
                      <wps:spPr>
                        <a:xfrm>
                          <a:off x="1420786" y="424294"/>
                          <a:ext cx="31147" cy="68720"/>
                        </a:xfrm>
                        <a:custGeom>
                          <a:avLst/>
                          <a:gdLst/>
                          <a:ahLst/>
                          <a:cxnLst/>
                          <a:rect l="0" t="0" r="0" b="0"/>
                          <a:pathLst>
                            <a:path w="31147" h="68720">
                              <a:moveTo>
                                <a:pt x="31147" y="0"/>
                              </a:moveTo>
                              <a:lnTo>
                                <a:pt x="31147" y="10251"/>
                              </a:lnTo>
                              <a:lnTo>
                                <a:pt x="18221" y="15047"/>
                              </a:lnTo>
                              <a:cubicBezTo>
                                <a:pt x="14551" y="18302"/>
                                <a:pt x="12116" y="22832"/>
                                <a:pt x="11532" y="27938"/>
                              </a:cubicBezTo>
                              <a:lnTo>
                                <a:pt x="31147" y="27938"/>
                              </a:lnTo>
                              <a:lnTo>
                                <a:pt x="31147" y="37171"/>
                              </a:lnTo>
                              <a:lnTo>
                                <a:pt x="11367" y="37171"/>
                              </a:lnTo>
                              <a:cubicBezTo>
                                <a:pt x="11697" y="42695"/>
                                <a:pt x="14297" y="48051"/>
                                <a:pt x="18276" y="52027"/>
                              </a:cubicBezTo>
                              <a:lnTo>
                                <a:pt x="31147" y="57598"/>
                              </a:lnTo>
                              <a:lnTo>
                                <a:pt x="31147" y="68720"/>
                              </a:lnTo>
                              <a:lnTo>
                                <a:pt x="18854" y="66220"/>
                              </a:lnTo>
                              <a:cubicBezTo>
                                <a:pt x="6958" y="60935"/>
                                <a:pt x="0" y="48588"/>
                                <a:pt x="0" y="34377"/>
                              </a:cubicBezTo>
                              <a:cubicBezTo>
                                <a:pt x="0" y="20404"/>
                                <a:pt x="6958" y="7916"/>
                                <a:pt x="18854" y="2546"/>
                              </a:cubicBezTo>
                              <a:lnTo>
                                <a:pt x="31147" y="0"/>
                              </a:lnTo>
                              <a:close/>
                            </a:path>
                          </a:pathLst>
                        </a:custGeom>
                        <a:solidFill>
                          <a:srgbClr val="1C1C1B"/>
                        </a:solidFill>
                        <a:ln w="0" cap="flat">
                          <a:noFill/>
                          <a:miter lim="127000"/>
                        </a:ln>
                        <a:effectLst/>
                      </wps:spPr>
                      <wps:bodyPr/>
                    </wps:wsp>
                    <wps:wsp>
                      <wps:cNvPr id="607" name="Shape 119"/>
                      <wps:cNvSpPr>
                        <a:spLocks noChangeArrowheads="1"/>
                      </wps:cNvSpPr>
                      <wps:spPr>
                        <a:xfrm>
                          <a:off x="1451933" y="475790"/>
                          <a:ext cx="27857" cy="17463"/>
                        </a:xfrm>
                        <a:custGeom>
                          <a:avLst/>
                          <a:gdLst/>
                          <a:ahLst/>
                          <a:cxnLst/>
                          <a:rect l="0" t="0" r="0" b="0"/>
                          <a:pathLst>
                            <a:path w="27857" h="17463">
                              <a:moveTo>
                                <a:pt x="23235" y="1829"/>
                              </a:moveTo>
                              <a:cubicBezTo>
                                <a:pt x="24225" y="3150"/>
                                <a:pt x="25063" y="4293"/>
                                <a:pt x="26041" y="5614"/>
                              </a:cubicBezTo>
                              <a:cubicBezTo>
                                <a:pt x="27210" y="7100"/>
                                <a:pt x="27857" y="8090"/>
                                <a:pt x="25393" y="9906"/>
                              </a:cubicBezTo>
                              <a:cubicBezTo>
                                <a:pt x="21431" y="13043"/>
                                <a:pt x="12528" y="17463"/>
                                <a:pt x="1175" y="17463"/>
                              </a:cubicBezTo>
                              <a:lnTo>
                                <a:pt x="0" y="17224"/>
                              </a:lnTo>
                              <a:lnTo>
                                <a:pt x="0" y="6102"/>
                              </a:lnTo>
                              <a:lnTo>
                                <a:pt x="2305" y="7100"/>
                              </a:lnTo>
                              <a:cubicBezTo>
                                <a:pt x="9239" y="7100"/>
                                <a:pt x="14840" y="4470"/>
                                <a:pt x="18624" y="2160"/>
                              </a:cubicBezTo>
                              <a:cubicBezTo>
                                <a:pt x="20936" y="839"/>
                                <a:pt x="21939" y="0"/>
                                <a:pt x="23235" y="1829"/>
                              </a:cubicBezTo>
                              <a:close/>
                            </a:path>
                          </a:pathLst>
                        </a:custGeom>
                        <a:solidFill>
                          <a:srgbClr val="1C1C1B"/>
                        </a:solidFill>
                        <a:ln w="0" cap="flat">
                          <a:noFill/>
                          <a:miter lim="127000"/>
                        </a:ln>
                        <a:effectLst/>
                      </wps:spPr>
                      <wps:bodyPr/>
                    </wps:wsp>
                    <wps:wsp>
                      <wps:cNvPr id="608" name="Shape 120"/>
                      <wps:cNvSpPr>
                        <a:spLocks noChangeArrowheads="1"/>
                      </wps:cNvSpPr>
                      <wps:spPr>
                        <a:xfrm>
                          <a:off x="1451933" y="424051"/>
                          <a:ext cx="30994" cy="37414"/>
                        </a:xfrm>
                        <a:custGeom>
                          <a:avLst/>
                          <a:gdLst/>
                          <a:ahLst/>
                          <a:cxnLst/>
                          <a:rect l="0" t="0" r="0" b="0"/>
                          <a:pathLst>
                            <a:path w="30994" h="37414">
                              <a:moveTo>
                                <a:pt x="1175" y="0"/>
                              </a:moveTo>
                              <a:cubicBezTo>
                                <a:pt x="18459" y="0"/>
                                <a:pt x="30994" y="12865"/>
                                <a:pt x="30994" y="30163"/>
                              </a:cubicBezTo>
                              <a:cubicBezTo>
                                <a:pt x="30994" y="31318"/>
                                <a:pt x="30829" y="33465"/>
                                <a:pt x="30651" y="34620"/>
                              </a:cubicBezTo>
                              <a:cubicBezTo>
                                <a:pt x="30499" y="36258"/>
                                <a:pt x="29178" y="37414"/>
                                <a:pt x="27692" y="37414"/>
                              </a:cubicBezTo>
                              <a:lnTo>
                                <a:pt x="0" y="37414"/>
                              </a:lnTo>
                              <a:lnTo>
                                <a:pt x="0" y="28181"/>
                              </a:lnTo>
                              <a:lnTo>
                                <a:pt x="19615" y="28181"/>
                              </a:lnTo>
                              <a:cubicBezTo>
                                <a:pt x="19120" y="18631"/>
                                <a:pt x="11208" y="10058"/>
                                <a:pt x="1175" y="10058"/>
                              </a:cubicBezTo>
                              <a:lnTo>
                                <a:pt x="0" y="10494"/>
                              </a:lnTo>
                              <a:lnTo>
                                <a:pt x="0" y="243"/>
                              </a:lnTo>
                              <a:lnTo>
                                <a:pt x="1175" y="0"/>
                              </a:lnTo>
                              <a:close/>
                            </a:path>
                          </a:pathLst>
                        </a:custGeom>
                        <a:solidFill>
                          <a:srgbClr val="1C1C1B"/>
                        </a:solidFill>
                        <a:ln w="0" cap="flat">
                          <a:noFill/>
                          <a:miter lim="127000"/>
                        </a:ln>
                        <a:effectLst/>
                      </wps:spPr>
                      <wps:bodyPr/>
                    </wps:wsp>
                    <wps:wsp>
                      <wps:cNvPr id="609" name="Shape 121"/>
                      <wps:cNvSpPr>
                        <a:spLocks noChangeArrowheads="1"/>
                      </wps:cNvSpPr>
                      <wps:spPr>
                        <a:xfrm>
                          <a:off x="1514239" y="450099"/>
                          <a:ext cx="25374" cy="43164"/>
                        </a:xfrm>
                        <a:custGeom>
                          <a:avLst/>
                          <a:gdLst/>
                          <a:ahLst/>
                          <a:cxnLst/>
                          <a:rect l="0" t="0" r="0" b="0"/>
                          <a:pathLst>
                            <a:path w="25374" h="43164">
                              <a:moveTo>
                                <a:pt x="25374" y="0"/>
                              </a:moveTo>
                              <a:lnTo>
                                <a:pt x="25374" y="8713"/>
                              </a:lnTo>
                              <a:lnTo>
                                <a:pt x="14997" y="11786"/>
                              </a:lnTo>
                              <a:cubicBezTo>
                                <a:pt x="12192" y="14007"/>
                                <a:pt x="10541" y="17300"/>
                                <a:pt x="10541" y="21586"/>
                              </a:cubicBezTo>
                              <a:cubicBezTo>
                                <a:pt x="10541" y="28178"/>
                                <a:pt x="14999" y="33283"/>
                                <a:pt x="22098" y="33283"/>
                              </a:cubicBezTo>
                              <a:lnTo>
                                <a:pt x="25374" y="32377"/>
                              </a:lnTo>
                              <a:lnTo>
                                <a:pt x="25374" y="41972"/>
                              </a:lnTo>
                              <a:lnTo>
                                <a:pt x="20282" y="43164"/>
                              </a:lnTo>
                              <a:cubicBezTo>
                                <a:pt x="8725" y="43164"/>
                                <a:pt x="0" y="34756"/>
                                <a:pt x="0" y="21586"/>
                              </a:cubicBezTo>
                              <a:cubicBezTo>
                                <a:pt x="0" y="15331"/>
                                <a:pt x="2349" y="9854"/>
                                <a:pt x="6821" y="5941"/>
                              </a:cubicBezTo>
                              <a:lnTo>
                                <a:pt x="25374" y="0"/>
                              </a:lnTo>
                              <a:close/>
                            </a:path>
                          </a:pathLst>
                        </a:custGeom>
                        <a:solidFill>
                          <a:srgbClr val="1C1C1B"/>
                        </a:solidFill>
                        <a:ln w="0" cap="flat">
                          <a:noFill/>
                          <a:miter lim="127000"/>
                        </a:ln>
                        <a:effectLst/>
                      </wps:spPr>
                      <wps:bodyPr/>
                    </wps:wsp>
                    <wps:wsp>
                      <wps:cNvPr id="610" name="Shape 122"/>
                      <wps:cNvSpPr>
                        <a:spLocks noChangeArrowheads="1"/>
                      </wps:cNvSpPr>
                      <wps:spPr>
                        <a:xfrm>
                          <a:off x="1519027" y="424656"/>
                          <a:ext cx="20587" cy="13742"/>
                        </a:xfrm>
                        <a:custGeom>
                          <a:avLst/>
                          <a:gdLst/>
                          <a:ahLst/>
                          <a:cxnLst/>
                          <a:rect l="0" t="0" r="0" b="0"/>
                          <a:pathLst>
                            <a:path w="20587" h="13742">
                              <a:moveTo>
                                <a:pt x="20587" y="0"/>
                              </a:moveTo>
                              <a:lnTo>
                                <a:pt x="20587" y="9935"/>
                              </a:lnTo>
                              <a:lnTo>
                                <a:pt x="12702" y="10827"/>
                              </a:lnTo>
                              <a:cubicBezTo>
                                <a:pt x="9261" y="11589"/>
                                <a:pt x="6585" y="12497"/>
                                <a:pt x="5106" y="13081"/>
                              </a:cubicBezTo>
                              <a:cubicBezTo>
                                <a:pt x="3454" y="13742"/>
                                <a:pt x="2464" y="12929"/>
                                <a:pt x="1956" y="11430"/>
                              </a:cubicBezTo>
                              <a:lnTo>
                                <a:pt x="648" y="7303"/>
                              </a:lnTo>
                              <a:cubicBezTo>
                                <a:pt x="0" y="5321"/>
                                <a:pt x="991" y="4344"/>
                                <a:pt x="2464" y="3696"/>
                              </a:cubicBezTo>
                              <a:cubicBezTo>
                                <a:pt x="2959" y="3442"/>
                                <a:pt x="5598" y="2369"/>
                                <a:pt x="9658" y="1359"/>
                              </a:cubicBezTo>
                              <a:lnTo>
                                <a:pt x="20587" y="0"/>
                              </a:lnTo>
                              <a:close/>
                            </a:path>
                          </a:pathLst>
                        </a:custGeom>
                        <a:solidFill>
                          <a:srgbClr val="1C1C1B"/>
                        </a:solidFill>
                        <a:ln w="0" cap="flat">
                          <a:noFill/>
                          <a:miter lim="127000"/>
                        </a:ln>
                        <a:effectLst/>
                      </wps:spPr>
                      <wps:bodyPr/>
                    </wps:wsp>
                    <wps:wsp>
                      <wps:cNvPr id="611" name="Shape 123"/>
                      <wps:cNvSpPr>
                        <a:spLocks noChangeArrowheads="1"/>
                      </wps:cNvSpPr>
                      <wps:spPr>
                        <a:xfrm>
                          <a:off x="1539613" y="424059"/>
                          <a:ext cx="25730" cy="68012"/>
                        </a:xfrm>
                        <a:custGeom>
                          <a:avLst/>
                          <a:gdLst/>
                          <a:ahLst/>
                          <a:cxnLst/>
                          <a:rect l="0" t="0" r="0" b="0"/>
                          <a:pathLst>
                            <a:path w="25730" h="68012">
                              <a:moveTo>
                                <a:pt x="4800" y="0"/>
                              </a:moveTo>
                              <a:cubicBezTo>
                                <a:pt x="21590" y="0"/>
                                <a:pt x="25730" y="8560"/>
                                <a:pt x="25730" y="27851"/>
                              </a:cubicBezTo>
                              <a:lnTo>
                                <a:pt x="25730" y="64427"/>
                              </a:lnTo>
                              <a:cubicBezTo>
                                <a:pt x="25730" y="66091"/>
                                <a:pt x="24231" y="67564"/>
                                <a:pt x="22593" y="67564"/>
                              </a:cubicBezTo>
                              <a:lnTo>
                                <a:pt x="19469" y="67564"/>
                              </a:lnTo>
                              <a:cubicBezTo>
                                <a:pt x="17628" y="67564"/>
                                <a:pt x="17158" y="66573"/>
                                <a:pt x="16637" y="65088"/>
                              </a:cubicBezTo>
                              <a:lnTo>
                                <a:pt x="15342" y="60630"/>
                              </a:lnTo>
                              <a:cubicBezTo>
                                <a:pt x="13608" y="62370"/>
                                <a:pt x="11052" y="64513"/>
                                <a:pt x="7653" y="66221"/>
                              </a:cubicBezTo>
                              <a:lnTo>
                                <a:pt x="0" y="68012"/>
                              </a:lnTo>
                              <a:lnTo>
                                <a:pt x="0" y="58416"/>
                              </a:lnTo>
                              <a:lnTo>
                                <a:pt x="7817" y="56253"/>
                              </a:lnTo>
                              <a:cubicBezTo>
                                <a:pt x="10970" y="54461"/>
                                <a:pt x="13443" y="52153"/>
                                <a:pt x="14834" y="50089"/>
                              </a:cubicBezTo>
                              <a:lnTo>
                                <a:pt x="14834" y="37085"/>
                              </a:lnTo>
                              <a:cubicBezTo>
                                <a:pt x="12852" y="35929"/>
                                <a:pt x="8255" y="34455"/>
                                <a:pt x="1003" y="34455"/>
                              </a:cubicBezTo>
                              <a:lnTo>
                                <a:pt x="0" y="34752"/>
                              </a:lnTo>
                              <a:lnTo>
                                <a:pt x="0" y="26039"/>
                              </a:lnTo>
                              <a:lnTo>
                                <a:pt x="1003" y="25718"/>
                              </a:lnTo>
                              <a:cubicBezTo>
                                <a:pt x="8090" y="25718"/>
                                <a:pt x="14999" y="27851"/>
                                <a:pt x="14999" y="27851"/>
                              </a:cubicBezTo>
                              <a:cubicBezTo>
                                <a:pt x="15177" y="15660"/>
                                <a:pt x="13691" y="10046"/>
                                <a:pt x="4293" y="10046"/>
                              </a:cubicBezTo>
                              <a:lnTo>
                                <a:pt x="0" y="10532"/>
                              </a:lnTo>
                              <a:lnTo>
                                <a:pt x="0" y="597"/>
                              </a:lnTo>
                              <a:lnTo>
                                <a:pt x="4800" y="0"/>
                              </a:lnTo>
                              <a:close/>
                            </a:path>
                          </a:pathLst>
                        </a:custGeom>
                        <a:solidFill>
                          <a:srgbClr val="1C1C1B"/>
                        </a:solidFill>
                        <a:ln w="0" cap="flat">
                          <a:noFill/>
                          <a:miter lim="127000"/>
                        </a:ln>
                        <a:effectLst/>
                      </wps:spPr>
                      <wps:bodyPr/>
                    </wps:wsp>
                    <wps:wsp>
                      <wps:cNvPr id="612" name="Shape 124"/>
                      <wps:cNvSpPr>
                        <a:spLocks noChangeArrowheads="1"/>
                      </wps:cNvSpPr>
                      <wps:spPr>
                        <a:xfrm>
                          <a:off x="1606535" y="376270"/>
                          <a:ext cx="11379" cy="115353"/>
                        </a:xfrm>
                        <a:custGeom>
                          <a:avLst/>
                          <a:gdLst/>
                          <a:ahLst/>
                          <a:cxnLst/>
                          <a:rect l="0" t="0" r="0" b="0"/>
                          <a:pathLst>
                            <a:path w="11379" h="115353">
                              <a:moveTo>
                                <a:pt x="3137" y="0"/>
                              </a:moveTo>
                              <a:lnTo>
                                <a:pt x="8242" y="0"/>
                              </a:lnTo>
                              <a:cubicBezTo>
                                <a:pt x="9881" y="0"/>
                                <a:pt x="11379" y="1473"/>
                                <a:pt x="11379" y="3124"/>
                              </a:cubicBezTo>
                              <a:lnTo>
                                <a:pt x="11379" y="112217"/>
                              </a:lnTo>
                              <a:cubicBezTo>
                                <a:pt x="11379" y="113881"/>
                                <a:pt x="9881" y="115353"/>
                                <a:pt x="8242" y="115353"/>
                              </a:cubicBezTo>
                              <a:lnTo>
                                <a:pt x="3137" y="115353"/>
                              </a:lnTo>
                              <a:cubicBezTo>
                                <a:pt x="1486" y="115353"/>
                                <a:pt x="0" y="113881"/>
                                <a:pt x="0" y="112217"/>
                              </a:cubicBezTo>
                              <a:lnTo>
                                <a:pt x="0" y="3124"/>
                              </a:lnTo>
                              <a:cubicBezTo>
                                <a:pt x="0" y="1473"/>
                                <a:pt x="1486" y="0"/>
                                <a:pt x="3137" y="0"/>
                              </a:cubicBezTo>
                              <a:close/>
                            </a:path>
                          </a:pathLst>
                        </a:custGeom>
                        <a:solidFill>
                          <a:srgbClr val="1C1C1B"/>
                        </a:solidFill>
                        <a:ln w="0" cap="flat">
                          <a:noFill/>
                          <a:miter lim="127000"/>
                        </a:ln>
                        <a:effectLst/>
                      </wps:spPr>
                      <wps:bodyPr/>
                    </wps:wsp>
                    <wps:wsp>
                      <wps:cNvPr id="613" name="Shape 125"/>
                      <wps:cNvSpPr>
                        <a:spLocks noChangeArrowheads="1"/>
                      </wps:cNvSpPr>
                      <wps:spPr>
                        <a:xfrm>
                          <a:off x="1659617" y="425713"/>
                          <a:ext cx="11366" cy="65913"/>
                        </a:xfrm>
                        <a:custGeom>
                          <a:avLst/>
                          <a:gdLst/>
                          <a:ahLst/>
                          <a:cxnLst/>
                          <a:rect l="0" t="0" r="0" b="0"/>
                          <a:pathLst>
                            <a:path w="11366" h="65913">
                              <a:moveTo>
                                <a:pt x="3124" y="0"/>
                              </a:moveTo>
                              <a:lnTo>
                                <a:pt x="8230" y="0"/>
                              </a:lnTo>
                              <a:cubicBezTo>
                                <a:pt x="9868" y="0"/>
                                <a:pt x="11366" y="1485"/>
                                <a:pt x="11366" y="3124"/>
                              </a:cubicBezTo>
                              <a:lnTo>
                                <a:pt x="11366" y="62776"/>
                              </a:lnTo>
                              <a:cubicBezTo>
                                <a:pt x="11366" y="64439"/>
                                <a:pt x="9868" y="65913"/>
                                <a:pt x="8230" y="65913"/>
                              </a:cubicBezTo>
                              <a:lnTo>
                                <a:pt x="3124" y="65913"/>
                              </a:lnTo>
                              <a:cubicBezTo>
                                <a:pt x="1486" y="65913"/>
                                <a:pt x="0" y="64439"/>
                                <a:pt x="0" y="62776"/>
                              </a:cubicBezTo>
                              <a:lnTo>
                                <a:pt x="0" y="3124"/>
                              </a:lnTo>
                              <a:cubicBezTo>
                                <a:pt x="0" y="1485"/>
                                <a:pt x="1486" y="0"/>
                                <a:pt x="3124" y="0"/>
                              </a:cubicBezTo>
                              <a:close/>
                            </a:path>
                          </a:pathLst>
                        </a:custGeom>
                        <a:solidFill>
                          <a:srgbClr val="1C1C1B"/>
                        </a:solidFill>
                        <a:ln w="0" cap="flat">
                          <a:noFill/>
                          <a:miter lim="127000"/>
                        </a:ln>
                        <a:effectLst/>
                      </wps:spPr>
                      <wps:bodyPr/>
                    </wps:wsp>
                    <wps:wsp>
                      <wps:cNvPr id="614" name="Shape 126"/>
                      <wps:cNvSpPr>
                        <a:spLocks noChangeArrowheads="1"/>
                      </wps:cNvSpPr>
                      <wps:spPr>
                        <a:xfrm>
                          <a:off x="1657293" y="379573"/>
                          <a:ext cx="15672" cy="15634"/>
                        </a:xfrm>
                        <a:custGeom>
                          <a:avLst/>
                          <a:gdLst/>
                          <a:ahLst/>
                          <a:cxnLst/>
                          <a:rect l="0" t="0" r="0" b="0"/>
                          <a:pathLst>
                            <a:path w="15672" h="15634">
                              <a:moveTo>
                                <a:pt x="7772" y="0"/>
                              </a:moveTo>
                              <a:cubicBezTo>
                                <a:pt x="12192" y="0"/>
                                <a:pt x="15672" y="3455"/>
                                <a:pt x="15672" y="7913"/>
                              </a:cubicBezTo>
                              <a:cubicBezTo>
                                <a:pt x="15672" y="12192"/>
                                <a:pt x="12192" y="15634"/>
                                <a:pt x="7772" y="15634"/>
                              </a:cubicBezTo>
                              <a:cubicBezTo>
                                <a:pt x="3480" y="15634"/>
                                <a:pt x="0" y="12192"/>
                                <a:pt x="0" y="7913"/>
                              </a:cubicBezTo>
                              <a:cubicBezTo>
                                <a:pt x="0" y="3455"/>
                                <a:pt x="3480" y="0"/>
                                <a:pt x="7772" y="0"/>
                              </a:cubicBezTo>
                              <a:close/>
                            </a:path>
                          </a:pathLst>
                        </a:custGeom>
                        <a:solidFill>
                          <a:srgbClr val="1C1C1B"/>
                        </a:solidFill>
                        <a:ln w="0" cap="flat">
                          <a:noFill/>
                          <a:miter lim="127000"/>
                        </a:ln>
                        <a:effectLst/>
                      </wps:spPr>
                      <wps:bodyPr/>
                    </wps:wsp>
                    <wps:wsp>
                      <wps:cNvPr id="615" name="Shape 127"/>
                      <wps:cNvSpPr>
                        <a:spLocks noChangeArrowheads="1"/>
                      </wps:cNvSpPr>
                      <wps:spPr>
                        <a:xfrm>
                          <a:off x="1705273" y="403953"/>
                          <a:ext cx="47955" cy="89307"/>
                        </a:xfrm>
                        <a:custGeom>
                          <a:avLst/>
                          <a:gdLst/>
                          <a:ahLst/>
                          <a:cxnLst/>
                          <a:rect l="0" t="0" r="0" b="0"/>
                          <a:pathLst>
                            <a:path w="47955" h="89307">
                              <a:moveTo>
                                <a:pt x="19926" y="0"/>
                              </a:moveTo>
                              <a:cubicBezTo>
                                <a:pt x="21577" y="0"/>
                                <a:pt x="22911" y="1486"/>
                                <a:pt x="22911" y="3125"/>
                              </a:cubicBezTo>
                              <a:lnTo>
                                <a:pt x="22911" y="21755"/>
                              </a:lnTo>
                              <a:lnTo>
                                <a:pt x="42024" y="21755"/>
                              </a:lnTo>
                              <a:cubicBezTo>
                                <a:pt x="43840" y="21755"/>
                                <a:pt x="45148" y="23076"/>
                                <a:pt x="45148" y="24880"/>
                              </a:cubicBezTo>
                              <a:lnTo>
                                <a:pt x="45148" y="28499"/>
                              </a:lnTo>
                              <a:cubicBezTo>
                                <a:pt x="45148" y="30150"/>
                                <a:pt x="43840" y="31636"/>
                                <a:pt x="42024" y="31636"/>
                              </a:cubicBezTo>
                              <a:lnTo>
                                <a:pt x="22911" y="31636"/>
                              </a:lnTo>
                              <a:lnTo>
                                <a:pt x="22911" y="70193"/>
                              </a:lnTo>
                              <a:cubicBezTo>
                                <a:pt x="22911" y="76798"/>
                                <a:pt x="24549" y="78118"/>
                                <a:pt x="28334" y="78118"/>
                              </a:cubicBezTo>
                              <a:cubicBezTo>
                                <a:pt x="32448" y="78118"/>
                                <a:pt x="38240" y="75642"/>
                                <a:pt x="40373" y="74486"/>
                              </a:cubicBezTo>
                              <a:cubicBezTo>
                                <a:pt x="42837" y="73165"/>
                                <a:pt x="43510" y="74156"/>
                                <a:pt x="44323" y="75464"/>
                              </a:cubicBezTo>
                              <a:lnTo>
                                <a:pt x="46799" y="79604"/>
                              </a:lnTo>
                              <a:cubicBezTo>
                                <a:pt x="47955" y="81585"/>
                                <a:pt x="47447" y="82563"/>
                                <a:pt x="45644" y="83719"/>
                              </a:cubicBezTo>
                              <a:cubicBezTo>
                                <a:pt x="43332" y="85192"/>
                                <a:pt x="34442" y="89307"/>
                                <a:pt x="26695" y="89307"/>
                              </a:cubicBezTo>
                              <a:cubicBezTo>
                                <a:pt x="13500" y="89307"/>
                                <a:pt x="11531" y="81407"/>
                                <a:pt x="11531" y="71184"/>
                              </a:cubicBezTo>
                              <a:lnTo>
                                <a:pt x="11531" y="31636"/>
                              </a:lnTo>
                              <a:lnTo>
                                <a:pt x="3137" y="31636"/>
                              </a:lnTo>
                              <a:cubicBezTo>
                                <a:pt x="1308" y="31636"/>
                                <a:pt x="0" y="30150"/>
                                <a:pt x="0" y="28499"/>
                              </a:cubicBezTo>
                              <a:lnTo>
                                <a:pt x="0" y="24880"/>
                              </a:lnTo>
                              <a:cubicBezTo>
                                <a:pt x="0" y="23076"/>
                                <a:pt x="1308" y="21755"/>
                                <a:pt x="3137" y="21755"/>
                              </a:cubicBezTo>
                              <a:lnTo>
                                <a:pt x="11531" y="21755"/>
                              </a:lnTo>
                              <a:lnTo>
                                <a:pt x="11531" y="3467"/>
                              </a:lnTo>
                              <a:cubicBezTo>
                                <a:pt x="11531" y="1816"/>
                                <a:pt x="13017" y="330"/>
                                <a:pt x="14656" y="330"/>
                              </a:cubicBezTo>
                              <a:lnTo>
                                <a:pt x="19926" y="0"/>
                              </a:lnTo>
                              <a:close/>
                            </a:path>
                          </a:pathLst>
                        </a:custGeom>
                        <a:solidFill>
                          <a:srgbClr val="1C1C1B"/>
                        </a:solidFill>
                        <a:ln w="0" cap="flat">
                          <a:noFill/>
                          <a:miter lim="127000"/>
                        </a:ln>
                        <a:effectLst/>
                      </wps:spPr>
                      <wps:bodyPr/>
                    </wps:wsp>
                    <wps:wsp>
                      <wps:cNvPr id="616" name="Shape 128"/>
                      <wps:cNvSpPr>
                        <a:spLocks noChangeArrowheads="1"/>
                      </wps:cNvSpPr>
                      <wps:spPr>
                        <a:xfrm>
                          <a:off x="1776648" y="425707"/>
                          <a:ext cx="73812" cy="115354"/>
                        </a:xfrm>
                        <a:custGeom>
                          <a:avLst/>
                          <a:gdLst/>
                          <a:ahLst/>
                          <a:cxnLst/>
                          <a:rect l="0" t="0" r="0" b="0"/>
                          <a:pathLst>
                            <a:path w="73812" h="115354">
                              <a:moveTo>
                                <a:pt x="3442" y="0"/>
                              </a:moveTo>
                              <a:lnTo>
                                <a:pt x="10706" y="0"/>
                              </a:lnTo>
                              <a:cubicBezTo>
                                <a:pt x="12027" y="0"/>
                                <a:pt x="12992" y="813"/>
                                <a:pt x="13513" y="1803"/>
                              </a:cubicBezTo>
                              <a:lnTo>
                                <a:pt x="37884" y="52248"/>
                              </a:lnTo>
                              <a:lnTo>
                                <a:pt x="38062" y="52248"/>
                              </a:lnTo>
                              <a:lnTo>
                                <a:pt x="61138" y="1803"/>
                              </a:lnTo>
                              <a:cubicBezTo>
                                <a:pt x="61620" y="813"/>
                                <a:pt x="62789" y="0"/>
                                <a:pt x="63932" y="0"/>
                              </a:cubicBezTo>
                              <a:lnTo>
                                <a:pt x="70193" y="0"/>
                              </a:lnTo>
                              <a:cubicBezTo>
                                <a:pt x="72682" y="0"/>
                                <a:pt x="73812" y="1651"/>
                                <a:pt x="72682" y="3797"/>
                              </a:cubicBezTo>
                              <a:lnTo>
                                <a:pt x="22085" y="113385"/>
                              </a:lnTo>
                              <a:cubicBezTo>
                                <a:pt x="21565" y="114364"/>
                                <a:pt x="20422" y="115354"/>
                                <a:pt x="19266" y="115354"/>
                              </a:cubicBezTo>
                              <a:lnTo>
                                <a:pt x="13183" y="115354"/>
                              </a:lnTo>
                              <a:cubicBezTo>
                                <a:pt x="10706" y="115354"/>
                                <a:pt x="9385" y="113550"/>
                                <a:pt x="10541" y="111239"/>
                              </a:cubicBezTo>
                              <a:lnTo>
                                <a:pt x="31636" y="65760"/>
                              </a:lnTo>
                              <a:lnTo>
                                <a:pt x="978" y="3607"/>
                              </a:lnTo>
                              <a:cubicBezTo>
                                <a:pt x="0" y="1486"/>
                                <a:pt x="978" y="0"/>
                                <a:pt x="3442" y="0"/>
                              </a:cubicBezTo>
                              <a:close/>
                            </a:path>
                          </a:pathLst>
                        </a:custGeom>
                        <a:solidFill>
                          <a:srgbClr val="1C1C1B"/>
                        </a:solidFill>
                        <a:ln w="0" cap="flat">
                          <a:noFill/>
                          <a:miter lim="127000"/>
                        </a:ln>
                        <a:effectLst/>
                      </wps:spPr>
                      <wps:bodyPr/>
                    </wps:wsp>
                    <wps:wsp>
                      <wps:cNvPr id="617" name="Shape 129"/>
                      <wps:cNvSpPr>
                        <a:spLocks noChangeArrowheads="1"/>
                      </wps:cNvSpPr>
                      <wps:spPr>
                        <a:xfrm>
                          <a:off x="1938471" y="374724"/>
                          <a:ext cx="36030" cy="118537"/>
                        </a:xfrm>
                        <a:custGeom>
                          <a:avLst/>
                          <a:gdLst/>
                          <a:ahLst/>
                          <a:cxnLst/>
                          <a:rect l="0" t="0" r="0" b="0"/>
                          <a:pathLst>
                            <a:path w="36030" h="118537">
                              <a:moveTo>
                                <a:pt x="36030" y="0"/>
                              </a:moveTo>
                              <a:lnTo>
                                <a:pt x="36030" y="9786"/>
                              </a:lnTo>
                              <a:lnTo>
                                <a:pt x="35611" y="9622"/>
                              </a:lnTo>
                              <a:cubicBezTo>
                                <a:pt x="24727" y="9622"/>
                                <a:pt x="18466" y="17369"/>
                                <a:pt x="18466" y="26907"/>
                              </a:cubicBezTo>
                              <a:cubicBezTo>
                                <a:pt x="18135" y="34006"/>
                                <a:pt x="22758" y="39619"/>
                                <a:pt x="29019" y="45703"/>
                              </a:cubicBezTo>
                              <a:lnTo>
                                <a:pt x="32639" y="49335"/>
                              </a:lnTo>
                              <a:lnTo>
                                <a:pt x="36030" y="46951"/>
                              </a:lnTo>
                              <a:lnTo>
                                <a:pt x="36030" y="68665"/>
                              </a:lnTo>
                              <a:lnTo>
                                <a:pt x="30010" y="62352"/>
                              </a:lnTo>
                              <a:cubicBezTo>
                                <a:pt x="22441" y="66963"/>
                                <a:pt x="11557" y="75382"/>
                                <a:pt x="11557" y="88388"/>
                              </a:cubicBezTo>
                              <a:cubicBezTo>
                                <a:pt x="11557" y="99919"/>
                                <a:pt x="20790" y="108326"/>
                                <a:pt x="32321" y="108326"/>
                              </a:cubicBezTo>
                              <a:lnTo>
                                <a:pt x="36030" y="107431"/>
                              </a:lnTo>
                              <a:lnTo>
                                <a:pt x="36030" y="117605"/>
                              </a:lnTo>
                              <a:lnTo>
                                <a:pt x="31813" y="118537"/>
                              </a:lnTo>
                              <a:cubicBezTo>
                                <a:pt x="11049" y="118537"/>
                                <a:pt x="0" y="104389"/>
                                <a:pt x="0" y="88222"/>
                              </a:cubicBezTo>
                              <a:cubicBezTo>
                                <a:pt x="0" y="70430"/>
                                <a:pt x="14008" y="60523"/>
                                <a:pt x="22923" y="55253"/>
                              </a:cubicBezTo>
                              <a:lnTo>
                                <a:pt x="22923" y="54935"/>
                              </a:lnTo>
                              <a:lnTo>
                                <a:pt x="18961" y="50656"/>
                              </a:lnTo>
                              <a:cubicBezTo>
                                <a:pt x="12522" y="43886"/>
                                <a:pt x="7112" y="36470"/>
                                <a:pt x="7429" y="26601"/>
                              </a:cubicBezTo>
                              <a:cubicBezTo>
                                <a:pt x="7429" y="17200"/>
                                <a:pt x="12623" y="6878"/>
                                <a:pt x="23632" y="2304"/>
                              </a:cubicBezTo>
                              <a:lnTo>
                                <a:pt x="36030" y="0"/>
                              </a:lnTo>
                              <a:close/>
                            </a:path>
                          </a:pathLst>
                        </a:custGeom>
                        <a:solidFill>
                          <a:srgbClr val="1C1C1B"/>
                        </a:solidFill>
                        <a:ln w="0" cap="flat">
                          <a:noFill/>
                          <a:miter lim="127000"/>
                        </a:ln>
                        <a:effectLst/>
                      </wps:spPr>
                      <wps:bodyPr/>
                    </wps:wsp>
                    <wps:wsp>
                      <wps:cNvPr id="618" name="Shape 130"/>
                      <wps:cNvSpPr>
                        <a:spLocks noChangeArrowheads="1"/>
                      </wps:cNvSpPr>
                      <wps:spPr>
                        <a:xfrm>
                          <a:off x="1974501" y="374617"/>
                          <a:ext cx="58077" cy="119304"/>
                        </a:xfrm>
                        <a:custGeom>
                          <a:avLst/>
                          <a:gdLst/>
                          <a:ahLst/>
                          <a:cxnLst/>
                          <a:rect l="0" t="0" r="0" b="0"/>
                          <a:pathLst>
                            <a:path w="58077" h="119304">
                              <a:moveTo>
                                <a:pt x="572" y="0"/>
                              </a:moveTo>
                              <a:cubicBezTo>
                                <a:pt x="18364" y="0"/>
                                <a:pt x="28423" y="11696"/>
                                <a:pt x="28423" y="25374"/>
                              </a:cubicBezTo>
                              <a:cubicBezTo>
                                <a:pt x="28423" y="40056"/>
                                <a:pt x="13576" y="51092"/>
                                <a:pt x="4026" y="57023"/>
                              </a:cubicBezTo>
                              <a:lnTo>
                                <a:pt x="31229" y="84213"/>
                              </a:lnTo>
                              <a:cubicBezTo>
                                <a:pt x="35509" y="75488"/>
                                <a:pt x="37808" y="65418"/>
                                <a:pt x="37808" y="54876"/>
                              </a:cubicBezTo>
                              <a:cubicBezTo>
                                <a:pt x="37808" y="51257"/>
                                <a:pt x="39141" y="51092"/>
                                <a:pt x="41593" y="51092"/>
                              </a:cubicBezTo>
                              <a:lnTo>
                                <a:pt x="45568" y="51092"/>
                              </a:lnTo>
                              <a:cubicBezTo>
                                <a:pt x="49022" y="51092"/>
                                <a:pt x="48705" y="53556"/>
                                <a:pt x="48705" y="54876"/>
                              </a:cubicBezTo>
                              <a:cubicBezTo>
                                <a:pt x="48705" y="67576"/>
                                <a:pt x="45060" y="81064"/>
                                <a:pt x="38964" y="91960"/>
                              </a:cubicBezTo>
                              <a:lnTo>
                                <a:pt x="54775" y="107772"/>
                              </a:lnTo>
                              <a:cubicBezTo>
                                <a:pt x="56769" y="109918"/>
                                <a:pt x="58077" y="111569"/>
                                <a:pt x="54623" y="115367"/>
                              </a:cubicBezTo>
                              <a:lnTo>
                                <a:pt x="52642" y="117183"/>
                              </a:lnTo>
                              <a:cubicBezTo>
                                <a:pt x="50673" y="118986"/>
                                <a:pt x="48184" y="119304"/>
                                <a:pt x="45720" y="116687"/>
                              </a:cubicBezTo>
                              <a:lnTo>
                                <a:pt x="31712" y="102171"/>
                              </a:lnTo>
                              <a:cubicBezTo>
                                <a:pt x="27267" y="107200"/>
                                <a:pt x="21993" y="111318"/>
                                <a:pt x="15977" y="114179"/>
                              </a:cubicBezTo>
                              <a:lnTo>
                                <a:pt x="0" y="117711"/>
                              </a:lnTo>
                              <a:lnTo>
                                <a:pt x="0" y="107537"/>
                              </a:lnTo>
                              <a:lnTo>
                                <a:pt x="11983" y="104644"/>
                              </a:lnTo>
                              <a:cubicBezTo>
                                <a:pt x="16720" y="102216"/>
                                <a:pt x="20924" y="98717"/>
                                <a:pt x="24473" y="94437"/>
                              </a:cubicBezTo>
                              <a:lnTo>
                                <a:pt x="0" y="68771"/>
                              </a:lnTo>
                              <a:lnTo>
                                <a:pt x="0" y="47057"/>
                              </a:lnTo>
                              <a:lnTo>
                                <a:pt x="9525" y="40359"/>
                              </a:lnTo>
                              <a:cubicBezTo>
                                <a:pt x="13665" y="36465"/>
                                <a:pt x="16878" y="31642"/>
                                <a:pt x="16878" y="25705"/>
                              </a:cubicBezTo>
                              <a:cubicBezTo>
                                <a:pt x="16878" y="21749"/>
                                <a:pt x="15358" y="17755"/>
                                <a:pt x="12435" y="14749"/>
                              </a:cubicBezTo>
                              <a:lnTo>
                                <a:pt x="0" y="9892"/>
                              </a:lnTo>
                              <a:lnTo>
                                <a:pt x="0" y="106"/>
                              </a:lnTo>
                              <a:lnTo>
                                <a:pt x="572" y="0"/>
                              </a:lnTo>
                              <a:close/>
                            </a:path>
                          </a:pathLst>
                        </a:custGeom>
                        <a:solidFill>
                          <a:srgbClr val="1C1C1B"/>
                        </a:solidFill>
                        <a:ln w="0" cap="flat">
                          <a:noFill/>
                          <a:miter lim="127000"/>
                        </a:ln>
                        <a:effectLst/>
                      </wps:spPr>
                      <wps:bodyPr/>
                    </wps:wsp>
                    <wps:wsp>
                      <wps:cNvPr id="619" name="Shape 131"/>
                      <wps:cNvSpPr>
                        <a:spLocks noChangeArrowheads="1"/>
                      </wps:cNvSpPr>
                      <wps:spPr>
                        <a:xfrm>
                          <a:off x="2124395" y="376270"/>
                          <a:ext cx="71196" cy="115353"/>
                        </a:xfrm>
                        <a:custGeom>
                          <a:avLst/>
                          <a:gdLst/>
                          <a:ahLst/>
                          <a:cxnLst/>
                          <a:rect l="0" t="0" r="0" b="0"/>
                          <a:pathLst>
                            <a:path w="71196" h="115353">
                              <a:moveTo>
                                <a:pt x="3149" y="0"/>
                              </a:moveTo>
                              <a:lnTo>
                                <a:pt x="68059" y="0"/>
                              </a:lnTo>
                              <a:cubicBezTo>
                                <a:pt x="69875" y="0"/>
                                <a:pt x="71196" y="1473"/>
                                <a:pt x="71196" y="3124"/>
                              </a:cubicBezTo>
                              <a:lnTo>
                                <a:pt x="71196" y="7912"/>
                              </a:lnTo>
                              <a:cubicBezTo>
                                <a:pt x="71196" y="9550"/>
                                <a:pt x="69875" y="11036"/>
                                <a:pt x="68059" y="11036"/>
                              </a:cubicBezTo>
                              <a:lnTo>
                                <a:pt x="12700" y="11036"/>
                              </a:lnTo>
                              <a:lnTo>
                                <a:pt x="12700" y="56184"/>
                              </a:lnTo>
                              <a:lnTo>
                                <a:pt x="59995" y="56184"/>
                              </a:lnTo>
                              <a:cubicBezTo>
                                <a:pt x="61645" y="56184"/>
                                <a:pt x="63119" y="57670"/>
                                <a:pt x="63119" y="59321"/>
                              </a:cubicBezTo>
                              <a:lnTo>
                                <a:pt x="63119" y="64097"/>
                              </a:lnTo>
                              <a:cubicBezTo>
                                <a:pt x="63119" y="65760"/>
                                <a:pt x="61645" y="67233"/>
                                <a:pt x="59995" y="67233"/>
                              </a:cubicBezTo>
                              <a:lnTo>
                                <a:pt x="12700" y="67233"/>
                              </a:lnTo>
                              <a:lnTo>
                                <a:pt x="12700" y="112217"/>
                              </a:lnTo>
                              <a:cubicBezTo>
                                <a:pt x="12700" y="113881"/>
                                <a:pt x="11214" y="115353"/>
                                <a:pt x="9563" y="115353"/>
                              </a:cubicBezTo>
                              <a:lnTo>
                                <a:pt x="3149" y="115353"/>
                              </a:lnTo>
                              <a:cubicBezTo>
                                <a:pt x="1321" y="115353"/>
                                <a:pt x="0" y="113881"/>
                                <a:pt x="0" y="112217"/>
                              </a:cubicBezTo>
                              <a:lnTo>
                                <a:pt x="0" y="3124"/>
                              </a:lnTo>
                              <a:cubicBezTo>
                                <a:pt x="0" y="1473"/>
                                <a:pt x="1321" y="0"/>
                                <a:pt x="3149" y="0"/>
                              </a:cubicBezTo>
                              <a:close/>
                            </a:path>
                          </a:pathLst>
                        </a:custGeom>
                        <a:solidFill>
                          <a:srgbClr val="1C1C1B"/>
                        </a:solidFill>
                        <a:ln w="0" cap="flat">
                          <a:noFill/>
                          <a:miter lim="127000"/>
                        </a:ln>
                        <a:effectLst/>
                      </wps:spPr>
                      <wps:bodyPr/>
                    </wps:wsp>
                    <wps:wsp>
                      <wps:cNvPr id="620" name="Shape 132"/>
                      <wps:cNvSpPr>
                        <a:spLocks noChangeArrowheads="1"/>
                      </wps:cNvSpPr>
                      <wps:spPr>
                        <a:xfrm>
                          <a:off x="2231204" y="425713"/>
                          <a:ext cx="11379" cy="65913"/>
                        </a:xfrm>
                        <a:custGeom>
                          <a:avLst/>
                          <a:gdLst/>
                          <a:ahLst/>
                          <a:cxnLst/>
                          <a:rect l="0" t="0" r="0" b="0"/>
                          <a:pathLst>
                            <a:path w="11379" h="65913">
                              <a:moveTo>
                                <a:pt x="3137" y="0"/>
                              </a:moveTo>
                              <a:lnTo>
                                <a:pt x="8230" y="0"/>
                              </a:lnTo>
                              <a:cubicBezTo>
                                <a:pt x="9881" y="0"/>
                                <a:pt x="11379" y="1485"/>
                                <a:pt x="11379" y="3124"/>
                              </a:cubicBezTo>
                              <a:lnTo>
                                <a:pt x="11379" y="62776"/>
                              </a:lnTo>
                              <a:cubicBezTo>
                                <a:pt x="11379" y="64439"/>
                                <a:pt x="9881" y="65913"/>
                                <a:pt x="8230" y="65913"/>
                              </a:cubicBezTo>
                              <a:lnTo>
                                <a:pt x="3137" y="65913"/>
                              </a:lnTo>
                              <a:cubicBezTo>
                                <a:pt x="1474" y="65913"/>
                                <a:pt x="0" y="64439"/>
                                <a:pt x="0" y="62776"/>
                              </a:cubicBezTo>
                              <a:lnTo>
                                <a:pt x="0" y="3124"/>
                              </a:lnTo>
                              <a:cubicBezTo>
                                <a:pt x="0" y="1485"/>
                                <a:pt x="1474" y="0"/>
                                <a:pt x="3137" y="0"/>
                              </a:cubicBezTo>
                              <a:close/>
                            </a:path>
                          </a:pathLst>
                        </a:custGeom>
                        <a:solidFill>
                          <a:srgbClr val="1C1C1B"/>
                        </a:solidFill>
                        <a:ln w="0" cap="flat">
                          <a:noFill/>
                          <a:miter lim="127000"/>
                        </a:ln>
                        <a:effectLst/>
                      </wps:spPr>
                      <wps:bodyPr/>
                    </wps:wsp>
                    <wps:wsp>
                      <wps:cNvPr id="621" name="Shape 133"/>
                      <wps:cNvSpPr>
                        <a:spLocks noChangeArrowheads="1"/>
                      </wps:cNvSpPr>
                      <wps:spPr>
                        <a:xfrm>
                          <a:off x="2228892" y="379573"/>
                          <a:ext cx="15660" cy="15634"/>
                        </a:xfrm>
                        <a:custGeom>
                          <a:avLst/>
                          <a:gdLst/>
                          <a:ahLst/>
                          <a:cxnLst/>
                          <a:rect l="0" t="0" r="0" b="0"/>
                          <a:pathLst>
                            <a:path w="15660" h="15634">
                              <a:moveTo>
                                <a:pt x="7747" y="0"/>
                              </a:moveTo>
                              <a:cubicBezTo>
                                <a:pt x="12192" y="0"/>
                                <a:pt x="15660" y="3455"/>
                                <a:pt x="15660" y="7913"/>
                              </a:cubicBezTo>
                              <a:cubicBezTo>
                                <a:pt x="15660" y="12192"/>
                                <a:pt x="12192" y="15634"/>
                                <a:pt x="7747" y="15634"/>
                              </a:cubicBezTo>
                              <a:cubicBezTo>
                                <a:pt x="3467" y="15634"/>
                                <a:pt x="0" y="12192"/>
                                <a:pt x="0" y="7913"/>
                              </a:cubicBezTo>
                              <a:cubicBezTo>
                                <a:pt x="0" y="3455"/>
                                <a:pt x="3467" y="0"/>
                                <a:pt x="7747" y="0"/>
                              </a:cubicBezTo>
                              <a:close/>
                            </a:path>
                          </a:pathLst>
                        </a:custGeom>
                        <a:solidFill>
                          <a:srgbClr val="1C1C1B"/>
                        </a:solidFill>
                        <a:ln w="0" cap="flat">
                          <a:noFill/>
                          <a:miter lim="127000"/>
                        </a:ln>
                        <a:effectLst/>
                      </wps:spPr>
                      <wps:bodyPr/>
                    </wps:wsp>
                    <wps:wsp>
                      <wps:cNvPr id="622" name="Shape 134"/>
                      <wps:cNvSpPr>
                        <a:spLocks noChangeArrowheads="1"/>
                      </wps:cNvSpPr>
                      <wps:spPr>
                        <a:xfrm>
                          <a:off x="2284111" y="424062"/>
                          <a:ext cx="59004" cy="67564"/>
                        </a:xfrm>
                        <a:custGeom>
                          <a:avLst/>
                          <a:gdLst/>
                          <a:ahLst/>
                          <a:cxnLst/>
                          <a:rect l="0" t="0" r="0" b="0"/>
                          <a:pathLst>
                            <a:path w="59004" h="67564">
                              <a:moveTo>
                                <a:pt x="33451" y="0"/>
                              </a:moveTo>
                              <a:cubicBezTo>
                                <a:pt x="52565" y="0"/>
                                <a:pt x="59004" y="12509"/>
                                <a:pt x="59004" y="29654"/>
                              </a:cubicBezTo>
                              <a:lnTo>
                                <a:pt x="59004" y="64427"/>
                              </a:lnTo>
                              <a:cubicBezTo>
                                <a:pt x="59004" y="66091"/>
                                <a:pt x="57506" y="67564"/>
                                <a:pt x="55855" y="67564"/>
                              </a:cubicBezTo>
                              <a:lnTo>
                                <a:pt x="50584" y="67564"/>
                              </a:lnTo>
                              <a:cubicBezTo>
                                <a:pt x="48946" y="67564"/>
                                <a:pt x="47447" y="66091"/>
                                <a:pt x="47447" y="64427"/>
                              </a:cubicBezTo>
                              <a:lnTo>
                                <a:pt x="47447" y="29654"/>
                              </a:lnTo>
                              <a:cubicBezTo>
                                <a:pt x="47447" y="17145"/>
                                <a:pt x="41859" y="11036"/>
                                <a:pt x="32626" y="11036"/>
                              </a:cubicBezTo>
                              <a:cubicBezTo>
                                <a:pt x="20269" y="11036"/>
                                <a:pt x="11379" y="20421"/>
                                <a:pt x="11379" y="20421"/>
                              </a:cubicBezTo>
                              <a:lnTo>
                                <a:pt x="11379" y="64427"/>
                              </a:lnTo>
                              <a:cubicBezTo>
                                <a:pt x="11379" y="66091"/>
                                <a:pt x="9868" y="67564"/>
                                <a:pt x="8230" y="67564"/>
                              </a:cubicBezTo>
                              <a:lnTo>
                                <a:pt x="3124" y="67564"/>
                              </a:lnTo>
                              <a:cubicBezTo>
                                <a:pt x="1486" y="67564"/>
                                <a:pt x="0" y="66091"/>
                                <a:pt x="0" y="64427"/>
                              </a:cubicBezTo>
                              <a:lnTo>
                                <a:pt x="0" y="4775"/>
                              </a:lnTo>
                              <a:cubicBezTo>
                                <a:pt x="0" y="3136"/>
                                <a:pt x="1486" y="1651"/>
                                <a:pt x="3124" y="1651"/>
                              </a:cubicBezTo>
                              <a:lnTo>
                                <a:pt x="6261" y="1651"/>
                              </a:lnTo>
                              <a:cubicBezTo>
                                <a:pt x="7747" y="1651"/>
                                <a:pt x="8560" y="2298"/>
                                <a:pt x="8890" y="3619"/>
                              </a:cubicBezTo>
                              <a:lnTo>
                                <a:pt x="10376" y="8737"/>
                              </a:lnTo>
                              <a:cubicBezTo>
                                <a:pt x="10376" y="8737"/>
                                <a:pt x="19762" y="0"/>
                                <a:pt x="33451" y="0"/>
                              </a:cubicBezTo>
                              <a:close/>
                            </a:path>
                          </a:pathLst>
                        </a:custGeom>
                        <a:solidFill>
                          <a:srgbClr val="1C1C1B"/>
                        </a:solidFill>
                        <a:ln w="0" cap="flat">
                          <a:noFill/>
                          <a:miter lim="127000"/>
                        </a:ln>
                        <a:effectLst/>
                      </wps:spPr>
                      <wps:bodyPr/>
                    </wps:wsp>
                    <wps:wsp>
                      <wps:cNvPr id="623" name="Shape 135"/>
                      <wps:cNvSpPr>
                        <a:spLocks noChangeArrowheads="1"/>
                      </wps:cNvSpPr>
                      <wps:spPr>
                        <a:xfrm>
                          <a:off x="2379056" y="450095"/>
                          <a:ext cx="25374" cy="43168"/>
                        </a:xfrm>
                        <a:custGeom>
                          <a:avLst/>
                          <a:gdLst/>
                          <a:ahLst/>
                          <a:cxnLst/>
                          <a:rect l="0" t="0" r="0" b="0"/>
                          <a:pathLst>
                            <a:path w="25374" h="43168">
                              <a:moveTo>
                                <a:pt x="25374" y="0"/>
                              </a:moveTo>
                              <a:lnTo>
                                <a:pt x="25374" y="8714"/>
                              </a:lnTo>
                              <a:lnTo>
                                <a:pt x="14986" y="11790"/>
                              </a:lnTo>
                              <a:cubicBezTo>
                                <a:pt x="12185" y="14011"/>
                                <a:pt x="10540" y="17304"/>
                                <a:pt x="10540" y="21590"/>
                              </a:cubicBezTo>
                              <a:cubicBezTo>
                                <a:pt x="10540" y="28182"/>
                                <a:pt x="14986" y="33287"/>
                                <a:pt x="22072" y="33287"/>
                              </a:cubicBezTo>
                              <a:lnTo>
                                <a:pt x="25374" y="32374"/>
                              </a:lnTo>
                              <a:lnTo>
                                <a:pt x="25374" y="41973"/>
                              </a:lnTo>
                              <a:lnTo>
                                <a:pt x="20269" y="43168"/>
                              </a:lnTo>
                              <a:cubicBezTo>
                                <a:pt x="8724" y="43168"/>
                                <a:pt x="0" y="34760"/>
                                <a:pt x="0" y="21590"/>
                              </a:cubicBezTo>
                              <a:cubicBezTo>
                                <a:pt x="0" y="15335"/>
                                <a:pt x="2346" y="9858"/>
                                <a:pt x="6815" y="5945"/>
                              </a:cubicBezTo>
                              <a:lnTo>
                                <a:pt x="25374" y="0"/>
                              </a:lnTo>
                              <a:close/>
                            </a:path>
                          </a:pathLst>
                        </a:custGeom>
                        <a:solidFill>
                          <a:srgbClr val="1C1C1B"/>
                        </a:solidFill>
                        <a:ln w="0" cap="flat">
                          <a:noFill/>
                          <a:miter lim="127000"/>
                        </a:ln>
                        <a:effectLst/>
                      </wps:spPr>
                      <wps:bodyPr/>
                    </wps:wsp>
                    <wps:wsp>
                      <wps:cNvPr id="624" name="Shape 136"/>
                      <wps:cNvSpPr>
                        <a:spLocks noChangeArrowheads="1"/>
                      </wps:cNvSpPr>
                      <wps:spPr>
                        <a:xfrm>
                          <a:off x="2383831" y="424655"/>
                          <a:ext cx="20600" cy="13743"/>
                        </a:xfrm>
                        <a:custGeom>
                          <a:avLst/>
                          <a:gdLst/>
                          <a:ahLst/>
                          <a:cxnLst/>
                          <a:rect l="0" t="0" r="0" b="0"/>
                          <a:pathLst>
                            <a:path w="20600" h="13743">
                              <a:moveTo>
                                <a:pt x="20600" y="0"/>
                              </a:moveTo>
                              <a:lnTo>
                                <a:pt x="20600" y="9935"/>
                              </a:lnTo>
                              <a:lnTo>
                                <a:pt x="12706" y="10829"/>
                              </a:lnTo>
                              <a:cubicBezTo>
                                <a:pt x="9265" y="11591"/>
                                <a:pt x="6585" y="12499"/>
                                <a:pt x="5105" y="13083"/>
                              </a:cubicBezTo>
                              <a:cubicBezTo>
                                <a:pt x="3454" y="13743"/>
                                <a:pt x="2477" y="12930"/>
                                <a:pt x="1969" y="11432"/>
                              </a:cubicBezTo>
                              <a:lnTo>
                                <a:pt x="648" y="7304"/>
                              </a:lnTo>
                              <a:cubicBezTo>
                                <a:pt x="0" y="5323"/>
                                <a:pt x="991" y="4345"/>
                                <a:pt x="2477" y="3697"/>
                              </a:cubicBezTo>
                              <a:cubicBezTo>
                                <a:pt x="2965" y="3443"/>
                                <a:pt x="5600" y="2370"/>
                                <a:pt x="9660" y="1360"/>
                              </a:cubicBezTo>
                              <a:lnTo>
                                <a:pt x="20600" y="0"/>
                              </a:lnTo>
                              <a:close/>
                            </a:path>
                          </a:pathLst>
                        </a:custGeom>
                        <a:solidFill>
                          <a:srgbClr val="1C1C1B"/>
                        </a:solidFill>
                        <a:ln w="0" cap="flat">
                          <a:noFill/>
                          <a:miter lim="127000"/>
                        </a:ln>
                        <a:effectLst/>
                      </wps:spPr>
                      <wps:bodyPr/>
                    </wps:wsp>
                    <wps:wsp>
                      <wps:cNvPr id="625" name="Shape 137"/>
                      <wps:cNvSpPr>
                        <a:spLocks noChangeArrowheads="1"/>
                      </wps:cNvSpPr>
                      <wps:spPr>
                        <a:xfrm>
                          <a:off x="2404430" y="424059"/>
                          <a:ext cx="25705" cy="68008"/>
                        </a:xfrm>
                        <a:custGeom>
                          <a:avLst/>
                          <a:gdLst/>
                          <a:ahLst/>
                          <a:cxnLst/>
                          <a:rect l="0" t="0" r="0" b="0"/>
                          <a:pathLst>
                            <a:path w="25705" h="68008">
                              <a:moveTo>
                                <a:pt x="4788" y="0"/>
                              </a:moveTo>
                              <a:cubicBezTo>
                                <a:pt x="21590" y="0"/>
                                <a:pt x="25705" y="8560"/>
                                <a:pt x="25705" y="27851"/>
                              </a:cubicBezTo>
                              <a:lnTo>
                                <a:pt x="25705" y="64427"/>
                              </a:lnTo>
                              <a:cubicBezTo>
                                <a:pt x="25705" y="66091"/>
                                <a:pt x="24219" y="67564"/>
                                <a:pt x="22581" y="67564"/>
                              </a:cubicBezTo>
                              <a:lnTo>
                                <a:pt x="19444" y="67564"/>
                              </a:lnTo>
                              <a:cubicBezTo>
                                <a:pt x="17614" y="67564"/>
                                <a:pt x="17145" y="66573"/>
                                <a:pt x="16637" y="65088"/>
                              </a:cubicBezTo>
                              <a:lnTo>
                                <a:pt x="15329" y="60630"/>
                              </a:lnTo>
                              <a:cubicBezTo>
                                <a:pt x="13595" y="62370"/>
                                <a:pt x="11039" y="64513"/>
                                <a:pt x="7640" y="66221"/>
                              </a:cubicBezTo>
                              <a:lnTo>
                                <a:pt x="0" y="68008"/>
                              </a:lnTo>
                              <a:lnTo>
                                <a:pt x="0" y="58410"/>
                              </a:lnTo>
                              <a:lnTo>
                                <a:pt x="7804" y="56253"/>
                              </a:lnTo>
                              <a:cubicBezTo>
                                <a:pt x="10957" y="54461"/>
                                <a:pt x="13430" y="52153"/>
                                <a:pt x="14833" y="50089"/>
                              </a:cubicBezTo>
                              <a:lnTo>
                                <a:pt x="14833" y="37085"/>
                              </a:lnTo>
                              <a:cubicBezTo>
                                <a:pt x="12840" y="35929"/>
                                <a:pt x="8242" y="34455"/>
                                <a:pt x="991" y="34455"/>
                              </a:cubicBezTo>
                              <a:lnTo>
                                <a:pt x="0" y="34749"/>
                              </a:lnTo>
                              <a:lnTo>
                                <a:pt x="0" y="26035"/>
                              </a:lnTo>
                              <a:lnTo>
                                <a:pt x="991" y="25718"/>
                              </a:lnTo>
                              <a:cubicBezTo>
                                <a:pt x="8077" y="25718"/>
                                <a:pt x="14998" y="27851"/>
                                <a:pt x="14998" y="27851"/>
                              </a:cubicBezTo>
                              <a:cubicBezTo>
                                <a:pt x="15151" y="15660"/>
                                <a:pt x="13677" y="10046"/>
                                <a:pt x="4280" y="10046"/>
                              </a:cubicBezTo>
                              <a:lnTo>
                                <a:pt x="0" y="10530"/>
                              </a:lnTo>
                              <a:lnTo>
                                <a:pt x="0" y="596"/>
                              </a:lnTo>
                              <a:lnTo>
                                <a:pt x="4788" y="0"/>
                              </a:lnTo>
                              <a:close/>
                            </a:path>
                          </a:pathLst>
                        </a:custGeom>
                        <a:solidFill>
                          <a:srgbClr val="1C1C1B"/>
                        </a:solidFill>
                        <a:ln w="0" cap="flat">
                          <a:noFill/>
                          <a:miter lim="127000"/>
                        </a:ln>
                        <a:effectLst/>
                      </wps:spPr>
                      <wps:bodyPr/>
                    </wps:wsp>
                    <wps:wsp>
                      <wps:cNvPr id="626" name="Shape 138"/>
                      <wps:cNvSpPr>
                        <a:spLocks noChangeArrowheads="1"/>
                      </wps:cNvSpPr>
                      <wps:spPr>
                        <a:xfrm>
                          <a:off x="2471177" y="424062"/>
                          <a:ext cx="59004" cy="67564"/>
                        </a:xfrm>
                        <a:custGeom>
                          <a:avLst/>
                          <a:gdLst/>
                          <a:ahLst/>
                          <a:cxnLst/>
                          <a:rect l="0" t="0" r="0" b="0"/>
                          <a:pathLst>
                            <a:path w="59004" h="67564">
                              <a:moveTo>
                                <a:pt x="33465" y="0"/>
                              </a:moveTo>
                              <a:cubicBezTo>
                                <a:pt x="52578" y="0"/>
                                <a:pt x="59004" y="12509"/>
                                <a:pt x="59004" y="29654"/>
                              </a:cubicBezTo>
                              <a:lnTo>
                                <a:pt x="59004" y="64427"/>
                              </a:lnTo>
                              <a:cubicBezTo>
                                <a:pt x="59004" y="66091"/>
                                <a:pt x="57518" y="67564"/>
                                <a:pt x="55867" y="67564"/>
                              </a:cubicBezTo>
                              <a:lnTo>
                                <a:pt x="50597" y="67564"/>
                              </a:lnTo>
                              <a:cubicBezTo>
                                <a:pt x="48958" y="67564"/>
                                <a:pt x="47460" y="66091"/>
                                <a:pt x="47460" y="64427"/>
                              </a:cubicBezTo>
                              <a:lnTo>
                                <a:pt x="47460" y="29654"/>
                              </a:lnTo>
                              <a:cubicBezTo>
                                <a:pt x="47460" y="17145"/>
                                <a:pt x="41859" y="11036"/>
                                <a:pt x="32626" y="11036"/>
                              </a:cubicBezTo>
                              <a:cubicBezTo>
                                <a:pt x="20269" y="11036"/>
                                <a:pt x="11367" y="20421"/>
                                <a:pt x="11367" y="20421"/>
                              </a:cubicBezTo>
                              <a:lnTo>
                                <a:pt x="11367" y="64427"/>
                              </a:lnTo>
                              <a:cubicBezTo>
                                <a:pt x="11367" y="66091"/>
                                <a:pt x="9906" y="67564"/>
                                <a:pt x="8255" y="67564"/>
                              </a:cubicBezTo>
                              <a:lnTo>
                                <a:pt x="3124" y="67564"/>
                              </a:lnTo>
                              <a:cubicBezTo>
                                <a:pt x="1486" y="67564"/>
                                <a:pt x="0" y="66091"/>
                                <a:pt x="0" y="64427"/>
                              </a:cubicBezTo>
                              <a:lnTo>
                                <a:pt x="0" y="4775"/>
                              </a:lnTo>
                              <a:cubicBezTo>
                                <a:pt x="0" y="3136"/>
                                <a:pt x="1486" y="1651"/>
                                <a:pt x="3124" y="1651"/>
                              </a:cubicBezTo>
                              <a:lnTo>
                                <a:pt x="6261" y="1651"/>
                              </a:lnTo>
                              <a:cubicBezTo>
                                <a:pt x="7734" y="1651"/>
                                <a:pt x="8586" y="2298"/>
                                <a:pt x="8903" y="3619"/>
                              </a:cubicBezTo>
                              <a:lnTo>
                                <a:pt x="10376" y="8737"/>
                              </a:lnTo>
                              <a:cubicBezTo>
                                <a:pt x="10376" y="8737"/>
                                <a:pt x="19786" y="0"/>
                                <a:pt x="33465" y="0"/>
                              </a:cubicBezTo>
                              <a:close/>
                            </a:path>
                          </a:pathLst>
                        </a:custGeom>
                        <a:solidFill>
                          <a:srgbClr val="1C1C1B"/>
                        </a:solidFill>
                        <a:ln w="0" cap="flat">
                          <a:noFill/>
                          <a:miter lim="127000"/>
                        </a:ln>
                        <a:effectLst/>
                      </wps:spPr>
                      <wps:bodyPr/>
                    </wps:wsp>
                    <wps:wsp>
                      <wps:cNvPr id="627" name="Shape 139"/>
                      <wps:cNvSpPr>
                        <a:spLocks noChangeArrowheads="1"/>
                      </wps:cNvSpPr>
                      <wps:spPr>
                        <a:xfrm>
                          <a:off x="2565954" y="424055"/>
                          <a:ext cx="59982" cy="69202"/>
                        </a:xfrm>
                        <a:custGeom>
                          <a:avLst/>
                          <a:gdLst/>
                          <a:ahLst/>
                          <a:cxnLst/>
                          <a:rect l="0" t="0" r="0" b="0"/>
                          <a:pathLst>
                            <a:path w="59982" h="69202">
                              <a:moveTo>
                                <a:pt x="33934" y="0"/>
                              </a:moveTo>
                              <a:cubicBezTo>
                                <a:pt x="43828" y="0"/>
                                <a:pt x="51574" y="3949"/>
                                <a:pt x="57506" y="11532"/>
                              </a:cubicBezTo>
                              <a:cubicBezTo>
                                <a:pt x="58662" y="13018"/>
                                <a:pt x="58344" y="14999"/>
                                <a:pt x="56858" y="16142"/>
                              </a:cubicBezTo>
                              <a:lnTo>
                                <a:pt x="53734" y="18783"/>
                              </a:lnTo>
                              <a:cubicBezTo>
                                <a:pt x="51244" y="21095"/>
                                <a:pt x="50432" y="19456"/>
                                <a:pt x="48946" y="18135"/>
                              </a:cubicBezTo>
                              <a:cubicBezTo>
                                <a:pt x="45644" y="14339"/>
                                <a:pt x="40208" y="11202"/>
                                <a:pt x="33782" y="11202"/>
                              </a:cubicBezTo>
                              <a:cubicBezTo>
                                <a:pt x="21425" y="11202"/>
                                <a:pt x="11874" y="21425"/>
                                <a:pt x="11874" y="34620"/>
                              </a:cubicBezTo>
                              <a:cubicBezTo>
                                <a:pt x="11874" y="47803"/>
                                <a:pt x="21260" y="58331"/>
                                <a:pt x="33617" y="58331"/>
                              </a:cubicBezTo>
                              <a:cubicBezTo>
                                <a:pt x="43511" y="58331"/>
                                <a:pt x="47295" y="53404"/>
                                <a:pt x="51092" y="49771"/>
                              </a:cubicBezTo>
                              <a:cubicBezTo>
                                <a:pt x="53060" y="47803"/>
                                <a:pt x="54204" y="48120"/>
                                <a:pt x="56020" y="49441"/>
                              </a:cubicBezTo>
                              <a:lnTo>
                                <a:pt x="57848" y="50762"/>
                              </a:lnTo>
                              <a:cubicBezTo>
                                <a:pt x="59499" y="51905"/>
                                <a:pt x="59982" y="53734"/>
                                <a:pt x="59004" y="55359"/>
                              </a:cubicBezTo>
                              <a:cubicBezTo>
                                <a:pt x="54051" y="63271"/>
                                <a:pt x="44983" y="69202"/>
                                <a:pt x="33782" y="69202"/>
                              </a:cubicBezTo>
                              <a:cubicBezTo>
                                <a:pt x="15494" y="69202"/>
                                <a:pt x="0" y="54546"/>
                                <a:pt x="0" y="34772"/>
                              </a:cubicBezTo>
                              <a:cubicBezTo>
                                <a:pt x="0" y="15342"/>
                                <a:pt x="15977" y="0"/>
                                <a:pt x="33934" y="0"/>
                              </a:cubicBezTo>
                              <a:close/>
                            </a:path>
                          </a:pathLst>
                        </a:custGeom>
                        <a:solidFill>
                          <a:srgbClr val="1C1C1B"/>
                        </a:solidFill>
                        <a:ln w="0" cap="flat">
                          <a:noFill/>
                          <a:miter lim="127000"/>
                        </a:ln>
                        <a:effectLst/>
                      </wps:spPr>
                      <wps:bodyPr/>
                    </wps:wsp>
                    <wps:wsp>
                      <wps:cNvPr id="628" name="Shape 140"/>
                      <wps:cNvSpPr>
                        <a:spLocks noChangeArrowheads="1"/>
                      </wps:cNvSpPr>
                      <wps:spPr>
                        <a:xfrm>
                          <a:off x="2661702" y="425713"/>
                          <a:ext cx="11379" cy="65913"/>
                        </a:xfrm>
                        <a:custGeom>
                          <a:avLst/>
                          <a:gdLst/>
                          <a:ahLst/>
                          <a:cxnLst/>
                          <a:rect l="0" t="0" r="0" b="0"/>
                          <a:pathLst>
                            <a:path w="11379" h="65913">
                              <a:moveTo>
                                <a:pt x="3137" y="0"/>
                              </a:moveTo>
                              <a:lnTo>
                                <a:pt x="8255" y="0"/>
                              </a:lnTo>
                              <a:cubicBezTo>
                                <a:pt x="9906" y="0"/>
                                <a:pt x="11379" y="1485"/>
                                <a:pt x="11379" y="3124"/>
                              </a:cubicBezTo>
                              <a:lnTo>
                                <a:pt x="11379" y="62776"/>
                              </a:lnTo>
                              <a:cubicBezTo>
                                <a:pt x="11379" y="64439"/>
                                <a:pt x="9906" y="65913"/>
                                <a:pt x="8255" y="65913"/>
                              </a:cubicBezTo>
                              <a:lnTo>
                                <a:pt x="3137" y="65913"/>
                              </a:lnTo>
                              <a:cubicBezTo>
                                <a:pt x="1486" y="65913"/>
                                <a:pt x="0" y="64439"/>
                                <a:pt x="0" y="62776"/>
                              </a:cubicBezTo>
                              <a:lnTo>
                                <a:pt x="0" y="3124"/>
                              </a:lnTo>
                              <a:cubicBezTo>
                                <a:pt x="0" y="1485"/>
                                <a:pt x="1486" y="0"/>
                                <a:pt x="3137" y="0"/>
                              </a:cubicBezTo>
                              <a:close/>
                            </a:path>
                          </a:pathLst>
                        </a:custGeom>
                        <a:solidFill>
                          <a:srgbClr val="1C1C1B"/>
                        </a:solidFill>
                        <a:ln w="0" cap="flat">
                          <a:noFill/>
                          <a:miter lim="127000"/>
                        </a:ln>
                        <a:effectLst/>
                      </wps:spPr>
                      <wps:bodyPr/>
                    </wps:wsp>
                    <wps:wsp>
                      <wps:cNvPr id="629" name="Shape 141"/>
                      <wps:cNvSpPr>
                        <a:spLocks noChangeArrowheads="1"/>
                      </wps:cNvSpPr>
                      <wps:spPr>
                        <a:xfrm>
                          <a:off x="2659403" y="379573"/>
                          <a:ext cx="15660" cy="15634"/>
                        </a:xfrm>
                        <a:custGeom>
                          <a:avLst/>
                          <a:gdLst/>
                          <a:ahLst/>
                          <a:cxnLst/>
                          <a:rect l="0" t="0" r="0" b="0"/>
                          <a:pathLst>
                            <a:path w="15660" h="15634">
                              <a:moveTo>
                                <a:pt x="7748" y="0"/>
                              </a:moveTo>
                              <a:cubicBezTo>
                                <a:pt x="12205" y="0"/>
                                <a:pt x="15660" y="3455"/>
                                <a:pt x="15660" y="7913"/>
                              </a:cubicBezTo>
                              <a:cubicBezTo>
                                <a:pt x="15660" y="12192"/>
                                <a:pt x="12205" y="15634"/>
                                <a:pt x="7748" y="15634"/>
                              </a:cubicBezTo>
                              <a:cubicBezTo>
                                <a:pt x="3455" y="15634"/>
                                <a:pt x="0" y="12192"/>
                                <a:pt x="0" y="7913"/>
                              </a:cubicBezTo>
                              <a:cubicBezTo>
                                <a:pt x="0" y="3455"/>
                                <a:pt x="3455" y="0"/>
                                <a:pt x="7748" y="0"/>
                              </a:cubicBezTo>
                              <a:close/>
                            </a:path>
                          </a:pathLst>
                        </a:custGeom>
                        <a:solidFill>
                          <a:srgbClr val="1C1C1B"/>
                        </a:solidFill>
                        <a:ln w="0" cap="flat">
                          <a:noFill/>
                          <a:miter lim="127000"/>
                        </a:ln>
                        <a:effectLst/>
                      </wps:spPr>
                      <wps:bodyPr/>
                    </wps:wsp>
                    <wps:wsp>
                      <wps:cNvPr id="630" name="Shape 142"/>
                      <wps:cNvSpPr>
                        <a:spLocks noChangeArrowheads="1"/>
                      </wps:cNvSpPr>
                      <wps:spPr>
                        <a:xfrm>
                          <a:off x="2709849" y="424293"/>
                          <a:ext cx="31141" cy="68722"/>
                        </a:xfrm>
                        <a:custGeom>
                          <a:avLst/>
                          <a:gdLst/>
                          <a:ahLst/>
                          <a:cxnLst/>
                          <a:rect l="0" t="0" r="0" b="0"/>
                          <a:pathLst>
                            <a:path w="31141" h="68722">
                              <a:moveTo>
                                <a:pt x="31141" y="0"/>
                              </a:moveTo>
                              <a:lnTo>
                                <a:pt x="31141" y="10250"/>
                              </a:lnTo>
                              <a:lnTo>
                                <a:pt x="18209" y="15049"/>
                              </a:lnTo>
                              <a:cubicBezTo>
                                <a:pt x="14539" y="18303"/>
                                <a:pt x="12103" y="22834"/>
                                <a:pt x="11519" y="27939"/>
                              </a:cubicBezTo>
                              <a:lnTo>
                                <a:pt x="31141" y="27939"/>
                              </a:lnTo>
                              <a:lnTo>
                                <a:pt x="31141" y="37172"/>
                              </a:lnTo>
                              <a:lnTo>
                                <a:pt x="11354" y="37172"/>
                              </a:lnTo>
                              <a:cubicBezTo>
                                <a:pt x="11684" y="42697"/>
                                <a:pt x="14284" y="48053"/>
                                <a:pt x="18262" y="52028"/>
                              </a:cubicBezTo>
                              <a:lnTo>
                                <a:pt x="31141" y="57602"/>
                              </a:lnTo>
                              <a:lnTo>
                                <a:pt x="31141" y="68722"/>
                              </a:lnTo>
                              <a:lnTo>
                                <a:pt x="18844" y="66221"/>
                              </a:lnTo>
                              <a:cubicBezTo>
                                <a:pt x="6951" y="60936"/>
                                <a:pt x="0" y="48590"/>
                                <a:pt x="0" y="34378"/>
                              </a:cubicBezTo>
                              <a:cubicBezTo>
                                <a:pt x="0" y="20405"/>
                                <a:pt x="6951" y="7918"/>
                                <a:pt x="18844" y="2547"/>
                              </a:cubicBezTo>
                              <a:lnTo>
                                <a:pt x="31141" y="0"/>
                              </a:lnTo>
                              <a:close/>
                            </a:path>
                          </a:pathLst>
                        </a:custGeom>
                        <a:solidFill>
                          <a:srgbClr val="1C1C1B"/>
                        </a:solidFill>
                        <a:ln w="0" cap="flat">
                          <a:noFill/>
                          <a:miter lim="127000"/>
                        </a:ln>
                        <a:effectLst/>
                      </wps:spPr>
                      <wps:bodyPr/>
                    </wps:wsp>
                    <wps:wsp>
                      <wps:cNvPr id="631" name="Shape 143"/>
                      <wps:cNvSpPr>
                        <a:spLocks noChangeArrowheads="1"/>
                      </wps:cNvSpPr>
                      <wps:spPr>
                        <a:xfrm>
                          <a:off x="2740990" y="475790"/>
                          <a:ext cx="27838" cy="17463"/>
                        </a:xfrm>
                        <a:custGeom>
                          <a:avLst/>
                          <a:gdLst/>
                          <a:ahLst/>
                          <a:cxnLst/>
                          <a:rect l="0" t="0" r="0" b="0"/>
                          <a:pathLst>
                            <a:path w="27838" h="17463">
                              <a:moveTo>
                                <a:pt x="23228" y="1829"/>
                              </a:moveTo>
                              <a:cubicBezTo>
                                <a:pt x="24219" y="3150"/>
                                <a:pt x="25057" y="4293"/>
                                <a:pt x="26035" y="5614"/>
                              </a:cubicBezTo>
                              <a:cubicBezTo>
                                <a:pt x="27191" y="7100"/>
                                <a:pt x="27838" y="8090"/>
                                <a:pt x="25362" y="9906"/>
                              </a:cubicBezTo>
                              <a:cubicBezTo>
                                <a:pt x="21425" y="13043"/>
                                <a:pt x="12522" y="17463"/>
                                <a:pt x="1168" y="17463"/>
                              </a:cubicBezTo>
                              <a:lnTo>
                                <a:pt x="0" y="17225"/>
                              </a:lnTo>
                              <a:lnTo>
                                <a:pt x="0" y="6105"/>
                              </a:lnTo>
                              <a:lnTo>
                                <a:pt x="2298" y="7100"/>
                              </a:lnTo>
                              <a:cubicBezTo>
                                <a:pt x="9233" y="7100"/>
                                <a:pt x="14833" y="4470"/>
                                <a:pt x="18631" y="2160"/>
                              </a:cubicBezTo>
                              <a:cubicBezTo>
                                <a:pt x="20930" y="839"/>
                                <a:pt x="21920" y="0"/>
                                <a:pt x="23228" y="1829"/>
                              </a:cubicBezTo>
                              <a:close/>
                            </a:path>
                          </a:pathLst>
                        </a:custGeom>
                        <a:solidFill>
                          <a:srgbClr val="1C1C1B"/>
                        </a:solidFill>
                        <a:ln w="0" cap="flat">
                          <a:noFill/>
                          <a:miter lim="127000"/>
                        </a:ln>
                        <a:effectLst/>
                      </wps:spPr>
                      <wps:bodyPr/>
                    </wps:wsp>
                    <wps:wsp>
                      <wps:cNvPr id="632" name="Shape 144"/>
                      <wps:cNvSpPr>
                        <a:spLocks noChangeArrowheads="1"/>
                      </wps:cNvSpPr>
                      <wps:spPr>
                        <a:xfrm>
                          <a:off x="2740990" y="424051"/>
                          <a:ext cx="30988" cy="37414"/>
                        </a:xfrm>
                        <a:custGeom>
                          <a:avLst/>
                          <a:gdLst/>
                          <a:ahLst/>
                          <a:cxnLst/>
                          <a:rect l="0" t="0" r="0" b="0"/>
                          <a:pathLst>
                            <a:path w="30988" h="37414">
                              <a:moveTo>
                                <a:pt x="1168" y="0"/>
                              </a:moveTo>
                              <a:cubicBezTo>
                                <a:pt x="18466" y="0"/>
                                <a:pt x="30988" y="12865"/>
                                <a:pt x="30988" y="30163"/>
                              </a:cubicBezTo>
                              <a:cubicBezTo>
                                <a:pt x="30988" y="31318"/>
                                <a:pt x="30810" y="33465"/>
                                <a:pt x="30645" y="34620"/>
                              </a:cubicBezTo>
                              <a:cubicBezTo>
                                <a:pt x="30480" y="36258"/>
                                <a:pt x="29172" y="37414"/>
                                <a:pt x="27686" y="37414"/>
                              </a:cubicBezTo>
                              <a:lnTo>
                                <a:pt x="0" y="37414"/>
                              </a:lnTo>
                              <a:lnTo>
                                <a:pt x="0" y="28181"/>
                              </a:lnTo>
                              <a:lnTo>
                                <a:pt x="19621" y="28181"/>
                              </a:lnTo>
                              <a:cubicBezTo>
                                <a:pt x="19100" y="18631"/>
                                <a:pt x="11201" y="10058"/>
                                <a:pt x="1168" y="10058"/>
                              </a:cubicBezTo>
                              <a:lnTo>
                                <a:pt x="0" y="10492"/>
                              </a:lnTo>
                              <a:lnTo>
                                <a:pt x="0" y="242"/>
                              </a:lnTo>
                              <a:lnTo>
                                <a:pt x="1168" y="0"/>
                              </a:lnTo>
                              <a:close/>
                            </a:path>
                          </a:pathLst>
                        </a:custGeom>
                        <a:solidFill>
                          <a:srgbClr val="1C1C1B"/>
                        </a:solidFill>
                        <a:ln w="0" cap="flat">
                          <a:noFill/>
                          <a:miter lim="127000"/>
                        </a:ln>
                        <a:effectLst/>
                      </wps:spPr>
                      <wps:bodyPr/>
                    </wps:wsp>
                    <wps:wsp>
                      <wps:cNvPr id="633" name="Shape 145"/>
                      <wps:cNvSpPr>
                        <a:spLocks noChangeArrowheads="1"/>
                      </wps:cNvSpPr>
                      <wps:spPr>
                        <a:xfrm>
                          <a:off x="1111495" y="18096"/>
                          <a:ext cx="0" cy="501891"/>
                        </a:xfrm>
                        <a:custGeom>
                          <a:avLst/>
                          <a:gdLst/>
                          <a:ahLst/>
                          <a:cxnLst/>
                          <a:rect l="0" t="0" r="0" b="0"/>
                          <a:pathLst>
                            <a:path h="501891">
                              <a:moveTo>
                                <a:pt x="0" y="0"/>
                              </a:moveTo>
                              <a:lnTo>
                                <a:pt x="0" y="501891"/>
                              </a:lnTo>
                            </a:path>
                          </a:pathLst>
                        </a:custGeom>
                        <a:noFill/>
                        <a:ln w="12700" cap="flat" cmpd="sng" algn="ctr">
                          <a:solidFill>
                            <a:srgbClr val="1C1C1B"/>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1BFD44E" id="Skupina 591" o:spid="_x0000_s1026" style="position:absolute;margin-left:292.85pt;margin-top:24.95pt;width:218.75pt;height:42.6pt;z-index:251659264;mso-position-horizontal-relative:margin;mso-position-vertical-relative:page" coordsize="2777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">
              <v:shape id="Shape 106" o:spid="_x0000_s1027" style="position:absolute;left:3994;top:159;width:5157;height:5128;visibility:visible;mso-wrap-style:square;v-text-anchor:top" coordsize="515772,512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LcUA&#10;AADcAAAADwAAAGRycy9kb3ducmV2LnhtbESPT2vCQBTE70K/w/IKvZlNhYpJXaUIQi9Cox709si+&#10;/KHZt0t2TeK37xYEj8PM/IZZbyfTiYF631pW8J6kIIhLq1uuFZxP+/kKhA/IGjvLpOBOHrabl9ka&#10;c21HLmg4hlpECPscFTQhuFxKXzZk0CfWEUevsr3BEGVfS93jGOGmk4s0XUqDLceFBh3tGip/jzej&#10;4Lo7ZNWl0svhZ7wWurgfnCsypd5ep69PEIGm8Aw/2t9awUe2gP8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fIgtxQAAANwAAAAPAAAAAAAAAAAAAAAAAJgCAABkcnMv&#10;ZG93bnJldi54bWxQSwUGAAAAAAQABAD1AAAAigMAAAAA&#10;" path="m236538,r79197,c325628,,330530,7442,326606,16535l259652,172212v-3925,9093,-3950,23990,-64,33096l279476,251993v3874,9107,10287,9145,14262,64l396608,16497c400583,7430,411912,,421818,r79184,c510896,,515772,7442,511835,16510l303949,496354v-3924,9080,-11532,16510,-16891,16510c281699,512864,274129,505422,270218,496329l202044,337820v-3911,-9094,-10337,-9106,-14274,-25l118897,496354v-3949,9080,-11557,16510,-16916,16510c96609,512864,89014,505434,85090,496341l3911,308254c,299161,,284290,3937,275209l47104,175489v3937,-9094,10338,-9081,14250,25l94171,252006v3898,9106,10325,9132,14300,51l211328,16497c215303,7430,226632,,236538,xe" fillcolor="#dddc00" stroked="f" strokeweight="0">
                <v:stroke miterlimit="83231f" joinstyle="miter"/>
                <v:path textboxrect="0,0,515772,512864"/>
              </v:shape>
              <v:shape id="Shape 107" o:spid="_x0000_s1028" style="position:absolute;width:5441;height:5287;visibility:visible;mso-wrap-style:square;v-text-anchor:top" coordsize="544132,528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nYsQA&#10;AADcAAAADwAAAGRycy9kb3ducmV2LnhtbESP0YrCMBRE3wX/IdwFX2RNVRTtGkUEYR8EbfUDLs21&#10;Ldvc1Ca29e83wsI+DjNzhtnselOJlhpXWlYwnUQgiDOrS84V3K7HzxUI55E1VpZJwYsc7LbDwQZj&#10;bTtOqE19LgKEXYwKCu/rWEqXFWTQTWxNHLy7bQz6IJtc6ga7ADeVnEXRUhosOSwUWNOhoOwnfRoF&#10;z3M9jpKqOz2kS+3lPj+vX7ZVavTR779AeOr9f/iv/a0VLNZzeJ8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O52LEAAAA3AAAAA8AAAAAAAAAAAAAAAAAmAIAAGRycy9k&#10;b3ducmV2LnhtbFBLBQYAAAAABAAEAPUAAACJAwAAAAA=&#10;" path="m183948,517v2469,518,5015,3099,7047,7620l307531,268043v4051,9030,10604,9004,14566,-76l424967,32407v3963,-9067,15304,-16497,25197,-16497l529349,15910v9906,,14783,7442,10846,16522l332486,512251v-3937,9093,-11544,16523,-16916,16523c310211,528774,302603,521344,298666,512264l191986,266011v-3937,-9081,-10376,-9093,-14326,-12l70625,512264v-3950,9080,-11507,16510,-16790,16510c48552,528774,41148,521281,37376,512125l3772,430337c,421180,191,406270,4191,397215l163818,35316v4000,-9056,10083,-22581,13550,-30036c179089,1546,181480,,183948,517xe" fillcolor="#fbed69" stroked="f" strokeweight="0">
                <v:stroke miterlimit="83231f" joinstyle="miter"/>
                <v:path textboxrect="0,0,544132,528774"/>
              </v:shape>
              <v:shape id="Shape 108" o:spid="_x0000_s1029" style="position:absolute;left:13036;top:560;width:1743;height:2124;visibility:visible;mso-wrap-style:square;v-text-anchor:top" coordsize="174358,21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6MIsYA&#10;AADcAAAADwAAAGRycy9kb3ducmV2LnhtbESPQWvCQBSE7wX/w/IEb3VjUVujq7RWQaRCjb309sg+&#10;k9Ds27C7jfHfu0Khx2FmvmEWq87UoiXnK8sKRsMEBHFudcWFgq/T9vEFhA/IGmvLpOBKHlbL3sMC&#10;U20vfKQ2C4WIEPYpKihDaFIpfV6SQT+0DXH0ztYZDFG6QmqHlwg3tXxKkqk0WHFcKLGhdUn5T/Zr&#10;FOzbj+9ztltn7+3R0dt2c8DP54NSg373OgcRqAv/4b/2TiuYzMZ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6MIsYAAADcAAAADwAAAAAAAAAAAAAAAACYAgAAZHJz&#10;L2Rvd25yZXYueG1sUEsFBgAAAAAEAAQA9QAAAIsDAAAAAA==&#10;" path="m5588,r4432,c12078,,13564,572,15049,2045l135420,130417r584,l136004,8548v,-2960,2375,-5601,5614,-5601l168758,2947v2959,,5600,2641,5600,5601l174358,207112v,2959,-2641,5322,-5600,5322l164630,212434v-2070,,-3531,-585,-5029,-2071l38646,77013r-597,l38049,203874v,2946,-2349,5600,-5601,5600l5588,209474c2642,209474,,206820,,203874l,5309c,2350,2642,,5588,xe" fillcolor="#1c1c1b" stroked="f" strokeweight="0">
                <v:stroke miterlimit="83231f" joinstyle="miter"/>
                <v:path textboxrect="0,0,174358,212434"/>
              </v:shape>
              <v:shape id="Shape 109" o:spid="_x0000_s1030" style="position:absolute;left:15293;top:589;width:1313;height:2065;visibility:visible;mso-wrap-style:square;v-text-anchor:top" coordsize="131305,206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nDecUA&#10;AADcAAAADwAAAGRycy9kb3ducmV2LnhtbESPQWvCQBSE7wX/w/IKXopuFCI2uooEhdxKjbQeH9ln&#10;Epp9G7MbTf99VxB6HGbmG2a9HUwjbtS52rKC2TQCQVxYXXOp4JQfJksQziNrbCyTgl9ysN2MXtaY&#10;aHvnT7odfSkChF2CCirv20RKV1Rk0E1tSxy8i+0M+iC7UuoO7wFuGjmPooU0WHNYqLCltKLi59gb&#10;Ben38mM/5DX2b6fFdea/znTtM6XGr8NuBcLT4P/Dz3amFcTvMTzO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cN5xQAAANwAAAAPAAAAAAAAAAAAAAAAAJgCAABkcnMv&#10;ZG93bnJldi54bWxQSwUGAAAAAAQABAD1AAAAigMAAAAA&#10;" path="m5588,l125692,v3239,,5613,2654,5613,5600l131305,29794v,2947,-2374,5613,-5613,5613l38367,35407r,48387l111239,83794v2947,,5588,2655,5588,5601l116827,113881v,3251,-2641,5613,-5588,5613l38367,119494r,51638l125692,171132v3239,,5613,2654,5613,5601l131305,200927v,2946,-2374,5600,-5613,5600l5588,206527c2375,206527,,203873,,200927l,5600c,2654,2375,,5588,xe" fillcolor="#1c1c1b" stroked="f" strokeweight="0">
                <v:stroke miterlimit="83231f" joinstyle="miter"/>
                <v:path textboxrect="0,0,131305,206527"/>
              </v:shape>
              <v:shape id="Shape 110" o:spid="_x0000_s1031" style="position:absolute;left:16890;top:560;width:2505;height:2124;visibility:visible;mso-wrap-style:square;v-text-anchor:top" coordsize="250507,21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LuHMMA&#10;AADcAAAADwAAAGRycy9kb3ducmV2LnhtbERPy2rCQBTdF/oPwy10VycGFBsdJRQCpZRStS7cXTLX&#10;JDRzJ50Z8/h7Z1FweTjvzW40rejJ+caygvksAUFcWt1wpeDnWLysQPiArLG1TAom8rDbPj5sMNN2&#10;4D31h1CJGMI+QwV1CF0mpS9rMuhntiOO3MU6gyFCV0ntcIjhppVpkiylwYZjQ40dvdVU/h6uRoEt&#10;i/xj8fc9ra58Ht1XeppPn4VSz09jvgYRaAx38b/7XStYvMa18U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LuHMMAAADcAAAADwAAAAAAAAAAAAAAAACYAgAAZHJzL2Rv&#10;d25yZXYueG1sUEsFBgAAAAAEAAQA9QAAAIgDAAAAAA==&#10;" path="m122733,r5321,c131013,,132486,1474,133071,3239r47205,121564l181458,124803,211556,7074v585,-2057,2947,-4128,5309,-4128l244018,2946v4127,,6489,2947,5308,7074l193548,208293v-572,2375,-2934,4140,-5309,4140l183528,212433v-2655,,-4420,-1473,-5017,-3251l125704,75527r-1486,l71996,209182v-889,1778,-2057,3251,-5016,3251l62268,212433v-2362,,-4737,-1765,-5309,-4140l1181,10020c,5893,2375,2946,6490,2946r27152,c36004,2946,38367,5017,38951,7074l69647,124803r1155,l117729,3239c118313,1474,119799,,122733,xe" fillcolor="#1c1c1b" stroked="f" strokeweight="0">
                <v:stroke miterlimit="83231f" joinstyle="miter"/>
                <v:path textboxrect="0,0,250507,212433"/>
              </v:shape>
              <v:shape id="Shape 111" o:spid="_x0000_s1032" style="position:absolute;left:20442;top:560;width:2505;height:2124;visibility:visible;mso-wrap-style:square;v-text-anchor:top" coordsize="250507,21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5Lh8UA&#10;AADcAAAADwAAAGRycy9kb3ducmV2LnhtbESPT4vCMBTE7wt+h/AEb2uq4KLVKCIUFlkW1z8Hb4/m&#10;2Rabl24Stf32G2HB4zAzv2EWq9bU4k7OV5YVjIYJCOLc6ooLBcdD9j4F4QOyxtoyKejIw2rZe1tg&#10;qu2Df+i+D4WIEPYpKihDaFIpfV6SQT+0DXH0LtYZDFG6QmqHjwg3tRwnyYc0WHFcKLGhTUn5dX8z&#10;CmyerbeT3103vfG5dd/j06j7ypQa9Nv1HESgNrzC/+1PrWAym8Hz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TkuHxQAAANwAAAAPAAAAAAAAAAAAAAAAAJgCAABkcnMv&#10;ZG93bnJldi54bWxQSwUGAAAAAAQABAD1AAAAigMAAAAA&#10;" path="m122733,r5321,c131013,,132486,1474,133083,3239r47206,121564l181457,124803,211544,7074v597,-2057,2972,-4128,5309,-4128l244018,2946v4127,,6489,2947,5308,7074l193548,208293v-585,2375,-2934,4140,-5309,4140l183515,212433v-2655,,-4407,-1473,-4991,-3251l125692,75527r-1473,l71984,209182v-877,1778,-2045,3251,-5004,3251l62255,212433v-2362,,-4724,-1765,-5296,-4140l1181,10020c,5893,2362,2946,6490,2946r27165,c35992,2946,38354,5017,38951,7074l69647,124803r1155,l117728,3239c118313,1474,119786,,122733,xe" fillcolor="#1c1c1b" stroked="f" strokeweight="0">
                <v:stroke miterlimit="83231f" joinstyle="miter"/>
                <v:path textboxrect="0,0,250507,212433"/>
              </v:shape>
              <v:shape id="Shape 112" o:spid="_x0000_s1033" style="position:absolute;left:22889;top:560;width:996;height:2095;visibility:visible;mso-wrap-style:square;v-text-anchor:top" coordsize="99588,209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nka8EA&#10;AADcAAAADwAAAGRycy9kb3ducmV2LnhtbERPTYvCMBC9L/gfwgje1tQeXK1GEUEUPIhdFzwOzdgU&#10;m0ltotZ/bw4LHh/ve77sbC0e1PrKsYLRMAFBXDhdcang9Lv5noDwAVlj7ZgUvMjDctH7mmOm3ZOP&#10;9MhDKWII+wwVmBCaTEpfGLLoh64hjtzFtRZDhG0pdYvPGG5rmSbJWFqsODYYbGhtqLjmd6ugPhav&#10;6e3PTE95uj3s7WiVnn9KpQb9bjUDEagLH/G/e6cVjJM4P56JR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p5GvBAAAA3AAAAA8AAAAAAAAAAAAAAAAAmAIAAGRycy9kb3du&#10;cmV2LnhtbFBLBQYAAAAABAAEAPUAAACGAwAAAAA=&#10;" path="m98540,r1048,l99588,74054r-756,l69939,138964r29649,l99588,171717r-44127,l41008,203581v-1168,2947,-3835,5893,-8559,5893l6782,209474v-4419,,-6782,-3835,-5004,-7671l93536,3239c94412,1474,95898,,98540,xe" fillcolor="#1c1c1b" stroked="f" strokeweight="0">
                <v:stroke miterlimit="83231f" joinstyle="miter"/>
                <v:path textboxrect="0,0,99588,209474"/>
              </v:shape>
              <v:shape id="Shape 113" o:spid="_x0000_s1034" style="position:absolute;left:23885;top:560;width:996;height:2095;visibility:visible;mso-wrap-style:square;v-text-anchor:top" coordsize="99587,209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AYcYA&#10;AADcAAAADwAAAGRycy9kb3ducmV2LnhtbESPQWvCQBSE7wX/w/KE3upGwVBSN0FERYRaqkLb2zP7&#10;TILZtyG7mvjv3UKhx2FmvmFmWW9qcaPWVZYVjEcRCOLc6ooLBcfD6uUVhPPIGmvLpOBODrJ08DTD&#10;RNuOP+m294UIEHYJKii9bxIpXV6SQTeyDXHwzrY16INsC6lb7ALc1HISRbE0WHFYKLGhRUn5ZX81&#10;Cqbx7trfv/MPX69Xy6+f07Z7561Sz8N+/gbCU+//w3/tjVYQR2P4PROOgEw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nAYcYAAADcAAAADwAAAAAAAAAAAAAAAACYAgAAZHJz&#10;L2Rvd25yZXYueG1sUEsFBgAAAAAEAAQA9QAAAIsDAAAAAA==&#10;" path="m,l1898,c4857,,6052,1474,6927,3239l97796,201803v1791,3836,-584,7671,-5004,7671l67113,209474v-4420,,-6490,-1765,-8560,-5893l44100,171717,,171717,,138964r29648,l158,74054r-158,l,xe" fillcolor="#1c1c1b" stroked="f" strokeweight="0">
                <v:stroke miterlimit="83231f" joinstyle="miter"/>
                <v:path textboxrect="0,0,99587,209474"/>
              </v:shape>
              <v:shape id="Shape 114" o:spid="_x0000_s1035" style="position:absolute;left:24568;top:589;width:1785;height:2066;visibility:visible;mso-wrap-style:square;v-text-anchor:top" coordsize="178498,206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ovsYA&#10;AADcAAAADwAAAGRycy9kb3ducmV2LnhtbESPQWvCQBSE7wX/w/IKvUjdVERq6iaIUCpBsU176PGR&#10;fSah2bchuybx37uC0OMwM98w63Q0jeipc7VlBS+zCARxYXXNpYKf7/fnVxDOI2tsLJOCCzlIk8nD&#10;GmNtB/6iPvelCBB2MSqovG9jKV1RkUE3sy1x8E62M+iD7EqpOxwC3DRyHkVLabDmsFBhS9uKir/8&#10;bBRwk2Wr6eojz4/ZqSA6fP4u9hulnh7HzRsIT6P/D9/bO61gGc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jovsYAAADcAAAADwAAAAAAAAAAAAAAAACYAgAAZHJz&#10;L2Rvd25yZXYueG1sUEsFBgAAAAAEAAQA9QAAAIsDAAAAAA==&#10;" path="m7073,l37172,v2363,,3836,1460,4725,2642l89103,70510,136309,2642c137198,1460,138671,,141033,r30404,c176149,,178498,4711,176149,8547r-68161,98247l107988,200927v,2946,-2642,5600,-5614,5600l75234,206527v-3238,,-5600,-2654,-5600,-5600l69634,107099,2362,8547c,4711,2362,,7073,xe" fillcolor="#1c1c1b" stroked="f" strokeweight="0">
                <v:stroke miterlimit="83231f" joinstyle="miter"/>
                <v:path textboxrect="0,0,178498,206527"/>
              </v:shape>
              <v:shape id="Shape 115" o:spid="_x0000_s1036" style="position:absolute;left:26411;top:560;width:1368;height:2124;visibility:visible;mso-wrap-style:square;v-text-anchor:top" coordsize="136893,21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ucGscA&#10;AADcAAAADwAAAGRycy9kb3ducmV2LnhtbESP3WrCQBSE7wu+w3IE7+qmTbGSukoo0SpIwR/w9pA9&#10;TUKzZ0N2TaJP3y0UejnMzDfMYjWYWnTUusqygqdpBII4t7riQsH5tH6cg3AeWWNtmRTcyMFqOXpY&#10;YKJtzwfqjr4QAcIuQQWl900ipctLMuimtiEO3pdtDfog20LqFvsAN7V8jqKZNFhxWCixofeS8u/j&#10;1SgoNq8fu/iwq8yl3mfZS5rd7p+ZUpPxkL6B8DT4//Bfe6sVzKIYfs+EI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bnBrHAAAA3AAAAA8AAAAAAAAAAAAAAAAAmAIAAGRy&#10;cy9kb3ducmV2LnhtbFBLBQYAAAAABAAEAPUAAACMAwAAAAA=&#10;" path="m68161,v30086,,53111,15342,59004,19761c130125,21527,130988,26556,128931,29502l117716,46317v-2349,3530,-6782,5905,-10325,3530c94704,41884,82627,33629,66383,33629v-16827,,-25972,9449,-25972,20651c40411,68161,51333,77584,75235,87325v28639,11519,61658,28626,61658,66687c136893,184403,110643,212433,69024,212433v-37159,,-56336,-15634,-64896,-23013c1194,187058,,185280,2654,180568l13271,162280v2363,-4127,7392,-4127,10034,-2070c35408,169354,48692,178511,67869,178511v15329,,26835,-10033,26835,-22733c94704,140741,82017,130416,57239,120370,29502,109169,1753,91453,1753,56642,1753,30378,21248,,68161,xe" fillcolor="#1c1c1b" stroked="f" strokeweight="0">
                <v:stroke miterlimit="83231f" joinstyle="miter"/>
                <v:path textboxrect="0,0,136893,212433"/>
              </v:shape>
              <v:shape id="Shape 116" o:spid="_x0000_s1037" style="position:absolute;left:13036;top:3762;width:408;height:1154;visibility:visible;mso-wrap-style:square;v-text-anchor:top" coordsize="40862,115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o7cUA&#10;AADcAAAADwAAAGRycy9kb3ducmV2LnhtbESPS4sCMRCE7wv+h9CCtzXjA5HRKLqr4GFZ8HHw2Eza&#10;yeCkM06ijv76zYLgsaiqr6jpvLGluFHtC8cKet0EBHHmdMG5gsN+/TkG4QOyxtIxKXiQh/ms9THF&#10;VLs7b+m2C7mIEPYpKjAhVKmUPjNk0XddRRy9k6sthijrXOoa7xFuS9lPkpG0WHBcMFjRl6HsvLta&#10;Baet/F43v0scPPv71eFoLtz7QaU67WYxARGoCe/wq73RCkbJEP7Px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8ejtxQAAANwAAAAPAAAAAAAAAAAAAAAAAJgCAABkcnMv&#10;ZG93bnJldi54bWxQSwUGAAAAAAQABAD1AAAAigMAAAAA&#10;" path="m3124,l40862,r,12040l13005,12040r,47282l40862,59322r,10871l12674,70193r,42024c12674,113881,11214,115367,9563,115367r-6439,c1334,115367,,113881,,112217l,3125c,1474,1334,,3124,xe" fillcolor="#1c1c1b" stroked="f" strokeweight="0">
                <v:stroke miterlimit="83231f" joinstyle="miter"/>
                <v:path textboxrect="0,0,40862,115367"/>
              </v:shape>
              <v:shape id="Shape 117" o:spid="_x0000_s1038" style="position:absolute;left:13444;top:3762;width:409;height:1154;visibility:visible;mso-wrap-style:square;v-text-anchor:top" coordsize="40888,115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ji2cUA&#10;AADcAAAADwAAAGRycy9kb3ducmV2LnhtbESP3WrCQBSE7wu+w3IEb0Q3ljZIdBURAkVowSheH7In&#10;P5g9G7ObmL59t1Do5TAz3zDb/WgaMVDnassKVssIBHFudc2lguslXaxBOI+ssbFMCr7JwX43edli&#10;ou2TzzRkvhQBwi5BBZX3bSKlyysy6Ja2JQ5eYTuDPsiulLrDZ4CbRr5GUSwN1hwWKmzpWFF+z3qj&#10;4Ixt2q+Ht695cTrcHsfPQd/nhVKz6XjYgPA0+v/wX/tDK4ijd/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OLZxQAAANwAAAAPAAAAAAAAAAAAAAAAAJgCAABkcnMv&#10;ZG93bnJldi54bWxQSwUGAAAAAAQABAD1AAAAigMAAAAA&#10;" path="m,l4947,c24733,,40888,15494,40888,35103v,15151,-10059,27851,-24397,33617l39072,110592v1155,2134,,4775,-2807,4775l27858,115367v-1474,,-2299,-838,-2642,-1486l3308,70193,,70193,,59322r4134,c16821,59322,27858,48781,27858,35268,27858,22746,16821,12040,4134,12040l,12040,,xe" fillcolor="#1c1c1b" stroked="f" strokeweight="0">
                <v:stroke miterlimit="83231f" joinstyle="miter"/>
                <v:path textboxrect="0,0,40888,115367"/>
              </v:shape>
              <v:shape id="Shape 118" o:spid="_x0000_s1039" style="position:absolute;left:14207;top:4242;width:312;height:688;visibility:visible;mso-wrap-style:square;v-text-anchor:top" coordsize="31147,6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87+MUA&#10;AADcAAAADwAAAGRycy9kb3ducmV2LnhtbESP0WrCQBRE3wX/YblC33Sj0qDRVUQRSh9aqn7ANXtN&#10;otm7cXcb0359t1Do4zAzZ5jlujO1aMn5yrKC8SgBQZxbXXGh4HTcD2cgfEDWWFsmBV/kYb3q95aY&#10;afvgD2oPoRARwj5DBWUITSalz0sy6Ee2IY7exTqDIUpXSO3wEeGmlpMkSaXBiuNCiQ1tS8pvh0+j&#10;YFulu+v4Vbr5tzvr2336rp/fWqWeBt1mASJQF/7Df+0XrSBNUv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zv4xQAAANwAAAAPAAAAAAAAAAAAAAAAAJgCAABkcnMv&#10;ZG93bnJldi54bWxQSwUGAAAAAAQABAD1AAAAigMAAAAA&#10;" path="m31147,r,10251l18221,15047v-3670,3255,-6105,7785,-6689,12891l31147,27938r,9233l11367,37171v330,5524,2930,10880,6909,14856l31147,57598r,11122l18854,66220c6958,60935,,48588,,34377,,20404,6958,7916,18854,2546l31147,xe" fillcolor="#1c1c1b" stroked="f" strokeweight="0">
                <v:stroke miterlimit="83231f" joinstyle="miter"/>
                <v:path textboxrect="0,0,31147,68720"/>
              </v:shape>
              <v:shape id="Shape 119" o:spid="_x0000_s1040" style="position:absolute;left:14519;top:4757;width:278;height:175;visibility:visible;mso-wrap-style:square;v-text-anchor:top" coordsize="27857,17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iqqsQA&#10;AADcAAAADwAAAGRycy9kb3ducmV2LnhtbESPQYvCMBSE74L/ITzB2zbVQ126RlkUQRAPuors7dE8&#10;267NS22irf/eCAseh5n5hpnOO1OJOzWutKxgFMUgiDOrS84VHH5WH58gnEfWWFkmBQ9yMJ/1e1NM&#10;tW15R/e9z0WAsEtRQeF9nUrpsoIMusjWxME728agD7LJpW6wDXBTyXEcJ9JgyWGhwJoWBWWX/c0o&#10;uNS/1yWf8j9q5eq4SW7b7XnjlRoOuu8vEJ46/w7/t9daQRJP4HU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oqqrEAAAA3AAAAA8AAAAAAAAAAAAAAAAAmAIAAGRycy9k&#10;b3ducmV2LnhtbFBLBQYAAAAABAAEAPUAAACJAwAAAAA=&#10;" path="m23235,1829v990,1321,1828,2464,2806,3785c27210,7100,27857,8090,25393,9906,21431,13043,12528,17463,1175,17463l,17224,,6102r2305,998c9239,7100,14840,4470,18624,2160,20936,839,21939,,23235,1829xe" fillcolor="#1c1c1b" stroked="f" strokeweight="0">
                <v:stroke miterlimit="83231f" joinstyle="miter"/>
                <v:path textboxrect="0,0,27857,17463"/>
              </v:shape>
              <v:shape id="Shape 120" o:spid="_x0000_s1041" style="position:absolute;left:14519;top:4240;width:310;height:374;visibility:visible;mso-wrap-style:square;v-text-anchor:top" coordsize="30994,37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LMAA&#10;AADcAAAADwAAAGRycy9kb3ducmV2LnhtbERPy4rCMBTdC/MP4Q64kTFVRKRjlEEQXIjg4wNum2tT&#10;bG46TVozfz9ZCC4P573eRtuIgTpfO1Ywm2YgiEuna64U3K77rxUIH5A1No5JwR952G4+RmvMtXvy&#10;mYZLqEQKYZ+jAhNCm0vpS0MW/dS1xIm7u85iSLCrpO7wmcJtI+dZtpQWa04NBlvaGSofl94q8PPq&#10;GM3vZFGcDqbftzTEvhiUGn/Gn28QgWJ4i1/ug1awzNLadCYdAb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CxLMAAAADcAAAADwAAAAAAAAAAAAAAAACYAgAAZHJzL2Rvd25y&#10;ZXYueG1sUEsFBgAAAAAEAAQA9QAAAIUDAAAAAA==&#10;" path="m1175,c18459,,30994,12865,30994,30163v,1155,-165,3302,-343,4457c30499,36258,29178,37414,27692,37414l,37414,,28181r19615,c19120,18631,11208,10058,1175,10058l,10494,,243,1175,xe" fillcolor="#1c1c1b" stroked="f" strokeweight="0">
                <v:stroke miterlimit="83231f" joinstyle="miter"/>
                <v:path textboxrect="0,0,30994,37414"/>
              </v:shape>
              <v:shape id="Shape 121" o:spid="_x0000_s1042" style="position:absolute;left:15142;top:4500;width:254;height:432;visibility:visible;mso-wrap-style:square;v-text-anchor:top" coordsize="25374,4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DqgMUA&#10;AADcAAAADwAAAGRycy9kb3ducmV2LnhtbESPT4vCMBTE7wt+h/CEvSyaKipajSKuwp4W/IPg7dk8&#10;22LzUprY1m+/WRA8DjPzG2axak0haqpcblnBoB+BIE6szjlVcDruelMQziNrLCyTgic5WC07HwuM&#10;tW14T/XBpyJA2MWoIPO+jKV0SUYGXd+WxMG72cqgD7JKpa6wCXBTyGEUTaTBnMNChiVtMkruh4dR&#10;0JzW+vjt2sv2d/zA0bkefl2vRqnPbrueg/DU+nf41f7RCibRD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EOqAxQAAANwAAAAPAAAAAAAAAAAAAAAAAJgCAABkcnMv&#10;ZG93bnJldi54bWxQSwUGAAAAAAQABAD1AAAAigMAAAAA&#10;" path="m25374,r,8713l14997,11786v-2805,2221,-4456,5514,-4456,9800c10541,28178,14999,33283,22098,33283r3276,-906l25374,41972r-5092,1192c8725,43164,,34756,,21586,,15331,2349,9854,6821,5941l25374,xe" fillcolor="#1c1c1b" stroked="f" strokeweight="0">
                <v:stroke miterlimit="83231f" joinstyle="miter"/>
                <v:path textboxrect="0,0,25374,43164"/>
              </v:shape>
              <v:shape id="Shape 122" o:spid="_x0000_s1043" style="position:absolute;left:15190;top:4246;width:206;height:137;visibility:visible;mso-wrap-style:square;v-text-anchor:top" coordsize="20587,1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jRoL8A&#10;AADcAAAADwAAAGRycy9kb3ducmV2LnhtbERPz2vCMBS+D/wfwhvstqYts4zOKENQvM66w26P5tkE&#10;m5fSxFr/++UgePz4fq82s+vFRGOwnhUUWQ6CuPXacqfg1OzeP0GEiKyx90wK7hRgs168rLDW/sY/&#10;NB1jJ1IIhxoVmBiHWsrQGnIYMj8QJ+7sR4cxwbGTesRbCne9LPO8kg4tpwaDA20NtZfj1SmY/vC3&#10;iCU2Vb7cGf5obLk3Vqm31/n7C0SkOT7FD/dBK6iKND+dSUd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SNGgvwAAANwAAAAPAAAAAAAAAAAAAAAAAJgCAABkcnMvZG93bnJl&#10;di54bWxQSwUGAAAAAAQABAD1AAAAhAMAAAAA&#10;" path="m20587,r,9935l12702,10827v-3441,762,-6117,1670,-7596,2254c3454,13742,2464,12929,1956,11430l648,7303c,5321,991,4344,2464,3696,2959,3442,5598,2369,9658,1359l20587,xe" fillcolor="#1c1c1b" stroked="f" strokeweight="0">
                <v:stroke miterlimit="83231f" joinstyle="miter"/>
                <v:path textboxrect="0,0,20587,13742"/>
              </v:shape>
              <v:shape id="Shape 123" o:spid="_x0000_s1044" style="position:absolute;left:15396;top:4240;width:257;height:680;visibility:visible;mso-wrap-style:square;v-text-anchor:top" coordsize="25730,6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cWiMYA&#10;AADcAAAADwAAAGRycy9kb3ducmV2LnhtbESPQWvCQBSE70L/w/IKXqRuIiJtdJUSFITag6kevD2y&#10;zyQ0+zZm15j+e7cgeBxm5htmsepNLTpqXWVZQTyOQBDnVldcKDj8bN7eQTiPrLG2TAr+yMFq+TJY&#10;YKLtjffUZb4QAcIuQQWl900ipctLMujGtiEO3tm2Bn2QbSF1i7cAN7WcRNFMGqw4LJTYUFpS/ptd&#10;jQL6WjeXQ/996nb1x6SbTtPjKEuVGr72n3MQnnr/DD/aW61gFsfwfyYc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cWiMYAAADcAAAADwAAAAAAAAAAAAAAAACYAgAAZHJz&#10;L2Rvd25yZXYueG1sUEsFBgAAAAAEAAQA9QAAAIsDAAAAAA==&#10;" path="m4800,c21590,,25730,8560,25730,27851r,36576c25730,66091,24231,67564,22593,67564r-3124,c17628,67564,17158,66573,16637,65088l15342,60630v-1734,1740,-4290,3883,-7689,5591l,68012,,58416,7817,56253v3153,-1792,5626,-4100,7017,-6164l14834,37085c12852,35929,8255,34455,1003,34455l,34752,,26039r1003,-321c8090,25718,14999,27851,14999,27851,15177,15660,13691,10046,4293,10046l,10532,,597,4800,xe" fillcolor="#1c1c1b" stroked="f" strokeweight="0">
                <v:stroke miterlimit="83231f" joinstyle="miter"/>
                <v:path textboxrect="0,0,25730,68012"/>
              </v:shape>
              <v:shape id="Shape 124" o:spid="_x0000_s1045" style="position:absolute;left:16065;top:3762;width:114;height:1154;visibility:visible;mso-wrap-style:square;v-text-anchor:top" coordsize="11379,115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c1MQA&#10;AADcAAAADwAAAGRycy9kb3ducmV2LnhtbESPQWvCQBSE7wX/w/KEXopuFBpqdBURpNLSg1Y8P7LP&#10;JJp9G7JPjf++Kwg9DvPNDDNbdK5WV2pD5dnAaJiAIs69rbgwsP9dDz5ABUG2WHsmA3cKsJj3XmaY&#10;WX/jLV13UqhYwiFDA6VIk2kd8pIchqFviKN39K1DibIttG3xFstdrcdJkmqHFceFEhtalZSfdxdn&#10;4DOR0/dXJN4mk/TQvB9/LvVJjHntd8spKKFO/uFnemMNpKMxPM7EI6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aXNTEAAAA3AAAAA8AAAAAAAAAAAAAAAAAmAIAAGRycy9k&#10;b3ducmV2LnhtbFBLBQYAAAAABAAEAPUAAACJAwAAAAA=&#10;" path="m3137,l8242,v1639,,3137,1473,3137,3124l11379,112217v,1664,-1498,3136,-3137,3136l3137,115353c1486,115353,,113881,,112217l,3124c,1473,1486,,3137,xe" fillcolor="#1c1c1b" stroked="f" strokeweight="0">
                <v:stroke miterlimit="83231f" joinstyle="miter"/>
                <v:path textboxrect="0,0,11379,115353"/>
              </v:shape>
              <v:shape id="Shape 125" o:spid="_x0000_s1046" style="position:absolute;left:16596;top:4257;width:113;height:659;visibility:visible;mso-wrap-style:square;v-text-anchor:top" coordsize="11366,65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CLLcQA&#10;AADcAAAADwAAAGRycy9kb3ducmV2LnhtbESPQWvCQBSE74L/YXlCb7qxikh0FVspFA+ljYLXZ/aZ&#10;BLNvw+6axH/vFgo9DjPzDbPe9qYWLTlfWVYwnSQgiHOrKy4UnI4f4yUIH5A11pZJwYM8bDfDwRpT&#10;bTv+oTYLhYgQ9ikqKENoUil9XpJBP7ENcfSu1hkMUbpCaoddhJtavibJQhqsOC6U2NB7SfktuxsF&#10;h2X21c7m17P87tzF7/myf7s7pV5G/W4FIlAf/sN/7U+tYDGdwe+ZeATk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Aiy3EAAAA3AAAAA8AAAAAAAAAAAAAAAAAmAIAAGRycy9k&#10;b3ducmV2LnhtbFBLBQYAAAAABAAEAPUAAACJAwAAAAA=&#10;" path="m3124,l8230,v1638,,3136,1485,3136,3124l11366,62776v,1663,-1498,3137,-3136,3137l3124,65913c1486,65913,,64439,,62776l,3124c,1485,1486,,3124,xe" fillcolor="#1c1c1b" stroked="f" strokeweight="0">
                <v:stroke miterlimit="83231f" joinstyle="miter"/>
                <v:path textboxrect="0,0,11366,65913"/>
              </v:shape>
              <v:shape id="Shape 126" o:spid="_x0000_s1047" style="position:absolute;left:16572;top:3795;width:157;height:157;visibility:visible;mso-wrap-style:square;v-text-anchor:top" coordsize="15672,1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nw8cA&#10;AADcAAAADwAAAGRycy9kb3ducmV2LnhtbESPS0/DMBCE70j8B2uRuFEnLVRVqFshUHlcWvUpjku8&#10;JBH2OtgmDf8eV0LqcTQz32im894a0ZEPjWMF+SADQVw63XClYLdd3ExAhIis0TgmBb8UYD67vJhi&#10;od2R19RtYiUShEOBCuoY20LKUNZkMQxcS5y8T+ctxiR9JbXHY4JbI4dZNpYWG04LNbb0WFP5tfmx&#10;Cg57c/fyvHz7fhp+eNPlI71bvWulrq/6h3sQkfp4Dv+3X7WCcX4LpzPp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o58PHAAAA3AAAAA8AAAAAAAAAAAAAAAAAmAIAAGRy&#10;cy9kb3ducmV2LnhtbFBLBQYAAAAABAAEAPUAAACMAwAAAAA=&#10;" path="m7772,v4420,,7900,3455,7900,7913c15672,12192,12192,15634,7772,15634,3480,15634,,12192,,7913,,3455,3480,,7772,xe" fillcolor="#1c1c1b" stroked="f" strokeweight="0">
                <v:stroke miterlimit="83231f" joinstyle="miter"/>
                <v:path textboxrect="0,0,15672,15634"/>
              </v:shape>
              <v:shape id="Shape 127" o:spid="_x0000_s1048" style="position:absolute;left:17052;top:4039;width:480;height:893;visibility:visible;mso-wrap-style:square;v-text-anchor:top" coordsize="47955,89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QsYA&#10;AADcAAAADwAAAGRycy9kb3ducmV2LnhtbESPQWsCMRSE70L/Q3iFXqRmLWhla5S20CLYS7WIvT02&#10;r5uwm5dlEzX+e1MQPA4z8w0zXybXiiP1wXpWMB4VIIgrry3XCn62H48zECEia2w9k4IzBVgu7gZz&#10;LLU/8TcdN7EWGcKhRAUmxq6UMlSGHIaR74iz9+d7hzHLvpa6x1OGu1Y+FcVUOrScFwx29G6oajYH&#10;p+A5mfP+sLbN1v7ums/hV0py9qbUw316fQERKcVb+NpeaQXT8QT+z+Qj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CQsYAAADcAAAADwAAAAAAAAAAAAAAAACYAgAAZHJz&#10;L2Rvd25yZXYueG1sUEsFBgAAAAAEAAQA9QAAAIsDAAAAAA==&#10;" path="m19926,v1651,,2985,1486,2985,3125l22911,21755r19113,c43840,21755,45148,23076,45148,24880r,3619c45148,30150,43840,31636,42024,31636r-19113,l22911,70193v,6605,1638,7925,5423,7925c32448,78118,38240,75642,40373,74486v2464,-1321,3137,-330,3950,978l46799,79604v1156,1981,648,2959,-1155,4115c43332,85192,34442,89307,26695,89307v-13195,,-15164,-7900,-15164,-18123l11531,31636r-8394,c1308,31636,,30150,,28499l,24880c,23076,1308,21755,3137,21755r8394,l11531,3467v,-1651,1486,-3137,3125,-3137l19926,xe" fillcolor="#1c1c1b" stroked="f" strokeweight="0">
                <v:stroke miterlimit="83231f" joinstyle="miter"/>
                <v:path textboxrect="0,0,47955,89307"/>
              </v:shape>
              <v:shape id="Shape 128" o:spid="_x0000_s1049" style="position:absolute;left:17766;top:4257;width:738;height:1153;visibility:visible;mso-wrap-style:square;v-text-anchor:top" coordsize="73812,11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KE4sYA&#10;AADcAAAADwAAAGRycy9kb3ducmV2LnhtbESPQWvCQBSE7wX/w/IEL6VuLBgkdZVSCe2tVi29vmZf&#10;s6HZt2l2TaK/3hWEHoeZ+YZZrgdbi45aXzlWMJsmIIgLpysuFRz2+cMChA/IGmvHpOBEHtar0d0S&#10;M+16/qBuF0oRIewzVGBCaDIpfWHIop+6hjh6P661GKJsS6lb7CPc1vIxSVJpseK4YLChF0PF7+5o&#10;Fcy/+3x7lq/d5v3vPt2Yw2fyxblSk/Hw/AQi0BD+w7f2m1aQzlK4nolH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KE4sYAAADcAAAADwAAAAAAAAAAAAAAAACYAgAAZHJz&#10;L2Rvd25yZXYueG1sUEsFBgAAAAAEAAQA9QAAAIsDAAAAAA==&#10;" path="m3442,r7264,c12027,,12992,813,13513,1803l37884,52248r178,l61138,1803c61620,813,62789,,63932,r6261,c72682,,73812,1651,72682,3797l22085,113385v-520,979,-1663,1969,-2819,1969l13183,115354v-2477,,-3798,-1804,-2642,-4115l31636,65760,978,3607c,1486,978,,3442,xe" fillcolor="#1c1c1b" stroked="f" strokeweight="0">
                <v:stroke miterlimit="83231f" joinstyle="miter"/>
                <v:path textboxrect="0,0,73812,115354"/>
              </v:shape>
              <v:shape id="Shape 129" o:spid="_x0000_s1050" style="position:absolute;left:19384;top:3747;width:361;height:1185;visibility:visible;mso-wrap-style:square;v-text-anchor:top" coordsize="36030,118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p1sUA&#10;AADcAAAADwAAAGRycy9kb3ducmV2LnhtbESP3UrDQBSE7wXfYTmCd3ZTS//SbosWRLFQaNoHOGSP&#10;SXT3bMiettGndwWhl8PMfMMs17136kxdbAIbGA4yUMRlsA1XBo6Hl4cZqCjIFl1gMvBNEdar25sl&#10;5jZceE/nQiqVIBxzNFCLtLnWsazJYxyEljh5H6HzKEl2lbYdXhLcO/2YZRPtseG0UGNLm5rKr+Lk&#10;DWyr7F1ef9yzH7vTuPiczncjEmPu7/qnBSihXq7h//abNTAZTuHvTDoC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anWxQAAANwAAAAPAAAAAAAAAAAAAAAAAJgCAABkcnMv&#10;ZG93bnJldi54bWxQSwUGAAAAAAQABAD1AAAAigMAAAAA&#10;" path="m36030,r,9786l35611,9622v-10884,,-17145,7747,-17145,17285c18135,34006,22758,39619,29019,45703r3620,3632l36030,46951r,21714l30010,62352c22441,66963,11557,75382,11557,88388v,11531,9233,19938,20764,19938l36030,107431r,10174l31813,118537c11049,118537,,104389,,88222,,70430,14008,60523,22923,55253r,-318l18961,50656c12522,43886,7112,36470,7429,26601v,-9401,5194,-19723,16203,-24297l36030,xe" fillcolor="#1c1c1b" stroked="f" strokeweight="0">
                <v:stroke miterlimit="83231f" joinstyle="miter"/>
                <v:path textboxrect="0,0,36030,118537"/>
              </v:shape>
              <v:shape id="Shape 130" o:spid="_x0000_s1051" style="position:absolute;left:19745;top:3746;width:580;height:1193;visibility:visible;mso-wrap-style:square;v-text-anchor:top" coordsize="58077,11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LVb8MA&#10;AADcAAAADwAAAGRycy9kb3ducmV2LnhtbERPyWrDMBC9B/oPYgq5JXIMMcGNEkrB4PRSmrbQ48Sa&#10;2E6tkbAUL39fHQo9Pt6+P06mEwP1vrWsYLNOQBBXVrdcK/j8KFY7ED4ga+wsk4KZPBwPD4s95tqO&#10;/E7DOdQihrDPUUETgsul9FVDBv3aOuLIXW1vMETY11L3OMZw08k0STJpsOXY0KCjl4aqn/PdKEjd&#10;7fXydtoV7VdxKuf7t7vVW6fU8nF6fgIRaAr/4j93qRVkm7g2nolHQB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LVb8MAAADcAAAADwAAAAAAAAAAAAAAAACYAgAAZHJzL2Rv&#10;d25yZXYueG1sUEsFBgAAAAAEAAQA9QAAAIgDAAAAAA==&#10;" path="m572,c18364,,28423,11696,28423,25374v,14682,-14847,25718,-24397,31649l31229,84213v4280,-8725,6579,-18795,6579,-29337c37808,51257,39141,51092,41593,51092r3975,c49022,51092,48705,53556,48705,54876v,12700,-3645,26188,-9741,37084l54775,107772v1994,2146,3302,3797,-152,7595l52642,117183v-1969,1803,-4458,2121,-6922,-496l31712,102171v-4445,5029,-9719,9147,-15735,12008l,117711,,107537r11983,-2893c16720,102216,20924,98717,24473,94437l,68771,,47057,9525,40359v4140,-3894,7353,-8717,7353,-14654c16878,21749,15358,17755,12435,14749l,9892,,106,572,xe" fillcolor="#1c1c1b" stroked="f" strokeweight="0">
                <v:stroke miterlimit="83231f" joinstyle="miter"/>
                <v:path textboxrect="0,0,58077,119304"/>
              </v:shape>
              <v:shape id="Shape 131" o:spid="_x0000_s1052" style="position:absolute;left:21243;top:3762;width:712;height:1154;visibility:visible;mso-wrap-style:square;v-text-anchor:top" coordsize="71196,115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8YA&#10;AADcAAAADwAAAGRycy9kb3ducmV2LnhtbESPQWvCQBSE74X+h+UVeqsbW0hrdBURCqWXWqPg8ZF9&#10;JsHdt2F3m6T99a4g9DjMzDfMYjVaI3ryoXWsYDrJQBBXTrdcK9iX709vIEJE1mgck4JfCrBa3t8t&#10;sNBu4G/qd7EWCcKhQAVNjF0hZagashgmriNO3sl5izFJX0vtcUhwa+RzluXSYstpocGONg1V592P&#10;VWCOf7PD18vwuclLb9r4OvTleqvU48O4noOINMb/8K39oRXk0xlcz6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R8YAAADcAAAADwAAAAAAAAAAAAAAAACYAgAAZHJz&#10;L2Rvd25yZXYueG1sUEsFBgAAAAAEAAQA9QAAAIsDAAAAAA==&#10;" path="m3149,l68059,v1816,,3137,1473,3137,3124l71196,7912v,1638,-1321,3124,-3137,3124l12700,11036r,45148l59995,56184v1650,,3124,1486,3124,3137l63119,64097v,1663,-1474,3136,-3124,3136l12700,67233r,44984c12700,113881,11214,115353,9563,115353r-6414,c1321,115353,,113881,,112217l,3124c,1473,1321,,3149,xe" fillcolor="#1c1c1b" stroked="f" strokeweight="0">
                <v:stroke miterlimit="83231f" joinstyle="miter"/>
                <v:path textboxrect="0,0,71196,115353"/>
              </v:shape>
              <v:shape id="Shape 132" o:spid="_x0000_s1053" style="position:absolute;left:22312;top:4257;width:113;height:659;visibility:visible;mso-wrap-style:square;v-text-anchor:top" coordsize="11379,65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lMYA&#10;AADcAAAADwAAAGRycy9kb3ducmV2LnhtbESPwWrCQBCG74W+wzJCL6VuFKs2dRVraSn0ELTB85Ad&#10;k9DsbNjdanz7zqHQ4/DP/818q83gOnWmEFvPBibjDBRx5W3LtYHy6+1hCSomZIudZzJwpQib9e3N&#10;CnPrL7yn8yHVSiAcczTQpNTnWseqIYdx7HtiyU4+OEwyhlrbgBeBu05Ps2yuHbYsFxrsaddQ9X34&#10;cUJ52r+/Fo+LRXG/sy9H+izDrCiNuRsN22dQiYb0v/zX/rAG5lN5X2REBP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RlMYAAADcAAAADwAAAAAAAAAAAAAAAACYAgAAZHJz&#10;L2Rvd25yZXYueG1sUEsFBgAAAAAEAAQA9QAAAIsDAAAAAA==&#10;" path="m3137,l8230,v1651,,3149,1485,3149,3124l11379,62776v,1663,-1498,3137,-3149,3137l3137,65913c1474,65913,,64439,,62776l,3124c,1485,1474,,3137,xe" fillcolor="#1c1c1b" stroked="f" strokeweight="0">
                <v:stroke miterlimit="83231f" joinstyle="miter"/>
                <v:path textboxrect="0,0,11379,65913"/>
              </v:shape>
              <v:shape id="Shape 133" o:spid="_x0000_s1054" style="position:absolute;left:22288;top:3795;width:157;height:157;visibility:visible;mso-wrap-style:square;v-text-anchor:top" coordsize="15660,1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eXz8UA&#10;AADcAAAADwAAAGRycy9kb3ducmV2LnhtbESPQWvCQBSE74X+h+UVvNVNPKikriJtBdHSElvo9ZF9&#10;JqHZt2n2GeO/7xYEj8PMfMMsVoNrVE9dqD0bSMcJKOLC25pLA1+fm8c5qCDIFhvPZOBCAVbL+7sF&#10;ZtafOaf+IKWKEA4ZGqhE2kzrUFTkMIx9Sxy9o+8cSpRdqW2H5wh3jZ4kyVQ7rDkuVNjSc0XFz+Hk&#10;DOSz7Zuc+u/Xj9/0mL/s5D3s12TM6GFYP4ESGuQWvra31sB0ksL/mXgE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5fPxQAAANwAAAAPAAAAAAAAAAAAAAAAAJgCAABkcnMv&#10;ZG93bnJldi54bWxQSwUGAAAAAAQABAD1AAAAigMAAAAA&#10;" path="m7747,v4445,,7913,3455,7913,7913c15660,12192,12192,15634,7747,15634,3467,15634,,12192,,7913,,3455,3467,,7747,xe" fillcolor="#1c1c1b" stroked="f" strokeweight="0">
                <v:stroke miterlimit="83231f" joinstyle="miter"/>
                <v:path textboxrect="0,0,15660,15634"/>
              </v:shape>
              <v:shape id="Shape 134" o:spid="_x0000_s1055" style="position:absolute;left:22841;top:4240;width:590;height:676;visibility:visible;mso-wrap-style:square;v-text-anchor:top" coordsize="59004,67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2sNcIA&#10;AADcAAAADwAAAGRycy9kb3ducmV2LnhtbESP0YrCMBRE34X9h3AX9k3TdkGlaywqCMv6oq0fcG3u&#10;tsXmpjRR698bQfBxmJkzzCIbTCuu1LvGsoJ4EoEgLq1uuFJwLLbjOQjnkTW2lknBnRxky4/RAlNt&#10;b3yga+4rESDsUlRQe9+lUrqyJoNuYjvi4P3b3qAPsq+k7vEW4KaVSRRNpcGGw0KNHW1qKs/5xSgo&#10;C7LtvPjez9Y7ebijw/0p/lPq63NY/YDwNPh3+NX+1QqmSQL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Law1wgAAANwAAAAPAAAAAAAAAAAAAAAAAJgCAABkcnMvZG93&#10;bnJldi54bWxQSwUGAAAAAAQABAD1AAAAhwMAAAAA&#10;" path="m33451,c52565,,59004,12509,59004,29654r,34773c59004,66091,57506,67564,55855,67564r-5271,c48946,67564,47447,66091,47447,64427r,-34773c47447,17145,41859,11036,32626,11036v-12357,,-21247,9385,-21247,9385l11379,64427v,1664,-1511,3137,-3149,3137l3124,67564c1486,67564,,66091,,64427l,4775c,3136,1486,1651,3124,1651r3137,c7747,1651,8560,2298,8890,3619r1486,5118c10376,8737,19762,,33451,xe" fillcolor="#1c1c1b" stroked="f" strokeweight="0">
                <v:stroke miterlimit="83231f" joinstyle="miter"/>
                <v:path textboxrect="0,0,59004,67564"/>
              </v:shape>
              <v:shape id="Shape 135" o:spid="_x0000_s1056" style="position:absolute;left:23790;top:4500;width:254;height:432;visibility:visible;mso-wrap-style:square;v-text-anchor:top" coordsize="25374,4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hC3MMA&#10;AADcAAAADwAAAGRycy9kb3ducmV2LnhtbESP0YrCMBRE3xf8h3AFX5Y1VVmVahQRRGXxYdUPuDTX&#10;ttjchCbW+vdGEHwcZuYMM1+2phIN1b60rGDQT0AQZ1aXnCs4nzY/UxA+IGusLJOCB3lYLjpfc0y1&#10;vfM/NceQiwhhn6KCIgSXSumzggz6vnXE0bvY2mCIss6lrvEe4aaSwyQZS4Mlx4UCHa0Lyq7Hm1Ew&#10;+TtMXLbdXk+/7mC/cWqa/cMo1eu2qxmIQG34hN/tnVYwHo7gdSYe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hC3MMAAADcAAAADwAAAAAAAAAAAAAAAACYAgAAZHJzL2Rv&#10;d25yZXYueG1sUEsFBgAAAAAEAAQA9QAAAIgDAAAAAA==&#10;" path="m25374,r,8714l14986,11790v-2801,2221,-4446,5514,-4446,9800c10540,28182,14986,33287,22072,33287r3302,-913l25374,41973r-5105,1195c8724,43168,,34760,,21590,,15335,2346,9858,6815,5945l25374,xe" fillcolor="#1c1c1b" stroked="f" strokeweight="0">
                <v:stroke miterlimit="83231f" joinstyle="miter"/>
                <v:path textboxrect="0,0,25374,43168"/>
              </v:shape>
              <v:shape id="Shape 136" o:spid="_x0000_s1057" style="position:absolute;left:23838;top:4246;width:206;height:137;visibility:visible;mso-wrap-style:square;v-text-anchor:top" coordsize="20600,1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zaMUA&#10;AADcAAAADwAAAGRycy9kb3ducmV2LnhtbESPQWuDQBSE74X8h+UFcqtrJEix2YSakNDeWuOhx4f7&#10;olL3rbgbNf313UKhx2FmvmG2+9l0YqTBtZYVrKMYBHFldcu1gvJyenwC4Tyyxs4yKbiTg/1u8bDF&#10;TNuJP2gsfC0ChF2GChrv+0xKVzVk0EW2Jw7e1Q4GfZBDLfWAU4CbTiZxnEqDLYeFBns6NFR9FTej&#10;wBxPt1xP5Zinn8XZv39f7fltVGq1nF+eQXia/X/4r/2qFaTJBn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9XNoxQAAANwAAAAPAAAAAAAAAAAAAAAAAJgCAABkcnMv&#10;ZG93bnJldi54bWxQSwUGAAAAAAQABAD1AAAAigMAAAAA&#10;" path="m20600,r,9935l12706,10829v-3441,762,-6121,1670,-7601,2254c3454,13743,2477,12930,1969,11432l648,7304c,5323,991,4345,2477,3697,2965,3443,5600,2370,9660,1360l20600,xe" fillcolor="#1c1c1b" stroked="f" strokeweight="0">
                <v:stroke miterlimit="83231f" joinstyle="miter"/>
                <v:path textboxrect="0,0,20600,13743"/>
              </v:shape>
              <v:shape id="Shape 137" o:spid="_x0000_s1058" style="position:absolute;left:24044;top:4240;width:257;height:680;visibility:visible;mso-wrap-style:square;v-text-anchor:top" coordsize="25705,68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NqMUA&#10;AADcAAAADwAAAGRycy9kb3ducmV2LnhtbESPzYvCMBTE74L/Q3gL3jStqEjXKOsXeNmDH7Ds7dG8&#10;NmWbl9JErf+9ERY8DjPzG2ax6mwtbtT6yrGCdJSAIM6drrhUcDnvh3MQPiBrrB2Tggd5WC37vQVm&#10;2t35SLdTKEWEsM9QgQmhyaT0uSGLfuQa4ugVrrUYomxLqVu8R7it5ThJZtJixXHBYEMbQ/nf6WoV&#10;FHrdkUl/8m0x3f2uJ+lj+33YKDX46L4+QQTqwjv83z5oBbPxFF5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Q2oxQAAANwAAAAPAAAAAAAAAAAAAAAAAJgCAABkcnMv&#10;ZG93bnJldi54bWxQSwUGAAAAAAQABAD1AAAAigMAAAAA&#10;" path="m4788,c21590,,25705,8560,25705,27851r,36576c25705,66091,24219,67564,22581,67564r-3137,c17614,67564,17145,66573,16637,65088l15329,60630v-1734,1740,-4290,3883,-7689,5591l,68008,,58410,7804,56253v3153,-1792,5626,-4100,7029,-6164l14833,37085c12840,35929,8242,34455,991,34455l,34749,,26035r991,-317c8077,25718,14998,27851,14998,27851,15151,15660,13677,10046,4280,10046l,10530,,596,4788,xe" fillcolor="#1c1c1b" stroked="f" strokeweight="0">
                <v:stroke miterlimit="83231f" joinstyle="miter"/>
                <v:path textboxrect="0,0,25705,68008"/>
              </v:shape>
              <v:shape id="Shape 138" o:spid="_x0000_s1059" style="position:absolute;left:24711;top:4240;width:590;height:676;visibility:visible;mso-wrap-style:square;v-text-anchor:top" coordsize="59004,67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aqNsIA&#10;AADcAAAADwAAAGRycy9kb3ducmV2LnhtbESP0YrCMBRE3wX/IVzBN02r0JVqLCoI4r6o9QOuzbUt&#10;NjeliVr/frOwsI/DzJxhVllvGvGiztWWFcTTCARxYXXNpYJrvp8sQDiPrLGxTAo+5CBbDwcrTLV9&#10;85leF1+KAGGXooLK+zaV0hUVGXRT2xIH7247gz7IrpS6w3eAm0bOoiiRBmsOCxW2tKuoeFyeRkGR&#10;k20W+fz0tf2W5w86PN3io1LjUb9ZgvDU+//wX/ugFSSzBH7PhCM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qo2wgAAANwAAAAPAAAAAAAAAAAAAAAAAJgCAABkcnMvZG93&#10;bnJldi54bWxQSwUGAAAAAAQABAD1AAAAhwMAAAAA&#10;" path="m33465,c52578,,59004,12509,59004,29654r,34773c59004,66091,57518,67564,55867,67564r-5270,c48958,67564,47460,66091,47460,64427r,-34773c47460,17145,41859,11036,32626,11036v-12357,,-21259,9385,-21259,9385l11367,64427v,1664,-1461,3137,-3112,3137l3124,67564c1486,67564,,66091,,64427l,4775c,3136,1486,1651,3124,1651r3137,c7734,1651,8586,2298,8903,3619r1473,5118c10376,8737,19786,,33465,xe" fillcolor="#1c1c1b" stroked="f" strokeweight="0">
                <v:stroke miterlimit="83231f" joinstyle="miter"/>
                <v:path textboxrect="0,0,59004,67564"/>
              </v:shape>
              <v:shape id="Shape 139" o:spid="_x0000_s1060" style="position:absolute;left:25659;top:4240;width:600;height:692;visibility:visible;mso-wrap-style:square;v-text-anchor:top" coordsize="59982,6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fIcEA&#10;AADcAAAADwAAAGRycy9kb3ducmV2LnhtbESPzarCMBSE94LvEI7gTlNd9Eo1igqCeFf+4PrQHJti&#10;c1KaqPHtzQXhLoeZ+YZZrKJtxJM6XztWMBlnIIhLp2uuFFzOu9EMhA/IGhvHpOBNHlbLfm+BhXYv&#10;PtLzFCqRIOwLVGBCaAspfWnIoh+7ljh5N9dZDEl2ldQdvhLcNnKaZbm0WHNaMNjS1lB5Pz2sgvOM&#10;921T/uYmvK8HWedxkm2iUsNBXM9BBIrhP/xt77WCfPoDf2fSEZ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gXyHBAAAA3AAAAA8AAAAAAAAAAAAAAAAAmAIAAGRycy9kb3du&#10;cmV2LnhtbFBLBQYAAAAABAAEAPUAAACGAwAAAAA=&#10;" path="m33934,v9894,,17640,3949,23572,11532c58662,13018,58344,14999,56858,16142r-3124,2641c51244,21095,50432,19456,48946,18135,45644,14339,40208,11202,33782,11202v-12357,,-21908,10223,-21908,23418c11874,47803,21260,58331,33617,58331v9894,,13678,-4927,17475,-8560c53060,47803,54204,48120,56020,49441r1828,1321c59499,51905,59982,53734,59004,55359,54051,63271,44983,69202,33782,69202,15494,69202,,54546,,34772,,15342,15977,,33934,xe" fillcolor="#1c1c1b" stroked="f" strokeweight="0">
                <v:stroke miterlimit="83231f" joinstyle="miter"/>
                <v:path textboxrect="0,0,59982,69202"/>
              </v:shape>
              <v:shape id="Shape 140" o:spid="_x0000_s1061" style="position:absolute;left:26617;top:4257;width:113;height:659;visibility:visible;mso-wrap-style:square;v-text-anchor:top" coordsize="11379,65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dksYA&#10;AADcAAAADwAAAGRycy9kb3ducmV2LnhtbESPwWrCQBCG74W+wzJCL6VuFKs2dRVraSn0ELTB85Ad&#10;k9DsbNjdanz7zqHQ4/DP/818q83gOnWmEFvPBibjDBRx5W3LtYHy6+1hCSomZIudZzJwpQib9e3N&#10;CnPrL7yn8yHVSiAcczTQpNTnWseqIYdx7HtiyU4+OEwyhlrbgBeBu05Ps2yuHbYsFxrsaddQ9X34&#10;cUJ52r+/Fo+LRXG/sy9H+izDrCiNuRsN22dQiYb0v/zX/rAG5lP5VmREBP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mdksYAAADcAAAADwAAAAAAAAAAAAAAAACYAgAAZHJz&#10;L2Rvd25yZXYueG1sUEsFBgAAAAAEAAQA9QAAAIsDAAAAAA==&#10;" path="m3137,l8255,v1651,,3124,1485,3124,3124l11379,62776v,1663,-1473,3137,-3124,3137l3137,65913c1486,65913,,64439,,62776l,3124c,1485,1486,,3137,xe" fillcolor="#1c1c1b" stroked="f" strokeweight="0">
                <v:stroke miterlimit="83231f" joinstyle="miter"/>
                <v:path textboxrect="0,0,11379,65913"/>
              </v:shape>
              <v:shape id="Shape 141" o:spid="_x0000_s1062" style="position:absolute;left:26594;top:3795;width:156;height:157;visibility:visible;mso-wrap-style:square;v-text-anchor:top" coordsize="15660,1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GbycYA&#10;AADcAAAADwAAAGRycy9kb3ducmV2LnhtbESPQWvCQBSE70L/w/IKvelGD7aNriJVQdrSEhW8PrLP&#10;JDT7NmafMf333UKhx2FmvmHmy97VqqM2VJ4NjEcJKOLc24oLA8fDdvgEKgiyxdozGfimAMvF3WCO&#10;qfU3zqjbS6EihEOKBkqRJtU65CU5DCPfEEfv7FuHEmVbaNviLcJdrSdJMtUOK44LJTb0UlL+tb86&#10;A9nj7l2u3WnzeRmfs/WrfIS3FRnzcN+vZqCEevkP/7V31sB08gy/Z+IR0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GbycYAAADcAAAADwAAAAAAAAAAAAAAAACYAgAAZHJz&#10;L2Rvd25yZXYueG1sUEsFBgAAAAAEAAQA9QAAAIsDAAAAAA==&#10;" path="m7748,v4457,,7912,3455,7912,7913c15660,12192,12205,15634,7748,15634,3455,15634,,12192,,7913,,3455,3455,,7748,xe" fillcolor="#1c1c1b" stroked="f" strokeweight="0">
                <v:stroke miterlimit="83231f" joinstyle="miter"/>
                <v:path textboxrect="0,0,15660,15634"/>
              </v:shape>
              <v:shape id="Shape 142" o:spid="_x0000_s1063" style="position:absolute;left:27098;top:4242;width:311;height:688;visibility:visible;mso-wrap-style:square;v-text-anchor:top" coordsize="31141,68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pE8IA&#10;AADcAAAADwAAAGRycy9kb3ducmV2LnhtbERPTYvCMBC9C/6HMII3TVXU3a5RZEHx4MFVWTwOzdgW&#10;m0lJsrb6681B2OPjfS9WranEnZwvLSsYDRMQxJnVJecKzqfN4AOED8gaK8uk4EEeVstuZ4Gptg3/&#10;0P0YchFD2KeooAihTqX0WUEG/dDWxJG7WmcwROhyqR02MdxUcpwkM2mw5NhQYE3fBWW3459RwIds&#10;vv3cJ/nvRj+f84tbTy++Uarfa9dfIAK14V/8du+0gtkkzo9n4h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ukTwgAAANwAAAAPAAAAAAAAAAAAAAAAAJgCAABkcnMvZG93&#10;bnJldi54bWxQSwUGAAAAAAQABAD1AAAAhwMAAAAA&#10;" path="m31141,r,10250l18209,15049v-3670,3254,-6106,7785,-6690,12890l31141,27939r,9233l11354,37172v330,5525,2930,10881,6908,14856l31141,57602r,11120l18844,66221c6951,60936,,48590,,34378,,20405,6951,7918,18844,2547l31141,xe" fillcolor="#1c1c1b" stroked="f" strokeweight="0">
                <v:stroke miterlimit="83231f" joinstyle="miter"/>
                <v:path textboxrect="0,0,31141,68722"/>
              </v:shape>
              <v:shape id="Shape 143" o:spid="_x0000_s1064" style="position:absolute;left:27409;top:4757;width:279;height:175;visibility:visible;mso-wrap-style:square;v-text-anchor:top" coordsize="27838,17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k51sQA&#10;AADcAAAADwAAAGRycy9kb3ducmV2LnhtbESPQYvCMBSE78L+h/CEvYimrlDWapRVWfCmdvXg7dE8&#10;22rzUpqs1n9vBMHjMDPfMNN5aypxpcaVlhUMBxEI4szqknMF+7/f/jcI55E1VpZJwZ0czGcfnSkm&#10;2t54R9fU5yJA2CWooPC+TqR0WUEG3cDWxME72cagD7LJpW7wFuCmkl9RFEuDJYeFAmtaFpRd0n+j&#10;QPLiYLHa3Ovtqo3PvcMxW46PSn12258JCE+tf4df7bVWEI+G8DwTj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pOdbEAAAA3AAAAA8AAAAAAAAAAAAAAAAAmAIAAGRycy9k&#10;b3ducmV2LnhtbFBLBQYAAAAABAAEAPUAAACJAwAAAAA=&#10;" path="m23228,1829v991,1321,1829,2464,2807,3785c27191,7100,27838,8090,25362,9906,21425,13043,12522,17463,1168,17463l,17225,,6105r2298,995c9233,7100,14833,4470,18631,2160,20930,839,21920,,23228,1829xe" fillcolor="#1c1c1b" stroked="f" strokeweight="0">
                <v:stroke miterlimit="83231f" joinstyle="miter"/>
                <v:path textboxrect="0,0,27838,17463"/>
              </v:shape>
              <v:shape id="Shape 144" o:spid="_x0000_s1065" style="position:absolute;left:27409;top:4240;width:310;height:374;visibility:visible;mso-wrap-style:square;v-text-anchor:top" coordsize="30988,37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1bgsUA&#10;AADcAAAADwAAAGRycy9kb3ducmV2LnhtbESP2WrDMBBF3wv5BzGBvpREjluyOFZCugT6UAhx8gGD&#10;NV6INTKWYrt/XxUKfbzc5XDT/Wga0VPnassKFvMIBHFudc2lguvlOFuDcB5ZY2OZFHyTg/1u8pBi&#10;ou3AZ+ozX4owwi5BBZX3bSKlyysy6Oa2JQ5eYTuDPsiulLrDIYybRsZRtJQGaw6EClt6qyi/ZXcT&#10;IC/HVb/hbIiLr/Pr+pTdP97zJ6Uep+NhC8LT6P/Df+1PrWD5HMPvmXA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3VuCxQAAANwAAAAPAAAAAAAAAAAAAAAAAJgCAABkcnMv&#10;ZG93bnJldi54bWxQSwUGAAAAAAQABAD1AAAAigMAAAAA&#10;" path="m1168,c18466,,30988,12865,30988,30163v,1155,-178,3302,-343,4457c30480,36258,29172,37414,27686,37414l,37414,,28181r19621,c19100,18631,11201,10058,1168,10058l,10492,,242,1168,xe" fillcolor="#1c1c1b" stroked="f" strokeweight="0">
                <v:stroke miterlimit="83231f" joinstyle="miter"/>
                <v:path textboxrect="0,0,30988,37414"/>
              </v:shape>
              <v:shape id="Shape 145" o:spid="_x0000_s1066" style="position:absolute;left:11114;top:180;width:0;height:5019;visibility:visible;mso-wrap-style:square;v-text-anchor:top" coordsize="0,50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B8HcYA&#10;AADcAAAADwAAAGRycy9kb3ducmV2LnhtbESP3WrCQBSE74W+w3IKvdNNDYhGV5GWgliw1h+8PWSP&#10;2WD2bMhuY+rTu4WCl8PMfMPMFp2tREuNLx0reB0kIIhzp0suFBz2H/0xCB+QNVaOScEveVjMn3oz&#10;zLS78je1u1CICGGfoQITQp1J6XNDFv3A1cTRO7vGYoiyKaRu8BrhtpLDJBlJiyXHBYM1vRnKL7sf&#10;q+B4Oq8/2/VtuxputnT7ek8nRqZKvTx3yymIQF14hP/bK61glKbwd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B8HcYAAADcAAAADwAAAAAAAAAAAAAAAACYAgAAZHJz&#10;L2Rvd25yZXYueG1sUEsFBgAAAAAEAAQA9QAAAIsDAAAAAA==&#10;" path="m,l,501891e" filled="f" strokecolor="#1c1c1b" strokeweight="1pt">
                <v:stroke miterlimit="83231f" joinstyle="miter"/>
                <v:path textboxrect="0,0,0,501891"/>
              </v:shape>
              <w10:wrap type="topAndBottom"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5C4F"/>
    <w:multiLevelType w:val="multilevel"/>
    <w:tmpl w:val="960E3BB8"/>
    <w:lvl w:ilvl="0">
      <w:start w:val="1"/>
      <w:numFmt w:val="decimal"/>
      <w:lvlText w:val="%1."/>
      <w:lvlJc w:val="left"/>
      <w:pPr>
        <w:ind w:left="720" w:hanging="720"/>
      </w:pPr>
      <w:rPr>
        <w:rFonts w:hint="default"/>
        <w:sz w:val="24"/>
      </w:rPr>
    </w:lvl>
    <w:lvl w:ilvl="1">
      <w:start w:val="1"/>
      <w:numFmt w:val="decimal"/>
      <w:lvlText w:val="%1.%2."/>
      <w:lvlJc w:val="left"/>
      <w:pPr>
        <w:ind w:left="862" w:hanging="720"/>
      </w:pPr>
      <w:rPr>
        <w:rFonts w:hint="default"/>
        <w:b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1B1A73FC"/>
    <w:multiLevelType w:val="multilevel"/>
    <w:tmpl w:val="960E3BB8"/>
    <w:lvl w:ilvl="0">
      <w:start w:val="1"/>
      <w:numFmt w:val="decimal"/>
      <w:lvlText w:val="%1."/>
      <w:lvlJc w:val="left"/>
      <w:pPr>
        <w:ind w:left="720" w:hanging="720"/>
      </w:pPr>
      <w:rPr>
        <w:rFonts w:hint="default"/>
        <w:sz w:val="24"/>
      </w:rPr>
    </w:lvl>
    <w:lvl w:ilvl="1">
      <w:start w:val="1"/>
      <w:numFmt w:val="decimal"/>
      <w:lvlText w:val="%1.%2."/>
      <w:lvlJc w:val="left"/>
      <w:pPr>
        <w:ind w:left="862" w:hanging="720"/>
      </w:pPr>
      <w:rPr>
        <w:rFonts w:hint="default"/>
        <w:b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24D94D7F"/>
    <w:multiLevelType w:val="hybridMultilevel"/>
    <w:tmpl w:val="4320A8EE"/>
    <w:lvl w:ilvl="0" w:tplc="09FAFCC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4C074DC"/>
    <w:multiLevelType w:val="multilevel"/>
    <w:tmpl w:val="4EF0E3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FA7F9B"/>
    <w:multiLevelType w:val="multilevel"/>
    <w:tmpl w:val="4EF0E3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B683E1A"/>
    <w:multiLevelType w:val="hybridMultilevel"/>
    <w:tmpl w:val="41F83576"/>
    <w:lvl w:ilvl="0" w:tplc="743E0CD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01"/>
    <w:rsid w:val="000118F1"/>
    <w:rsid w:val="000A54D9"/>
    <w:rsid w:val="000C10D1"/>
    <w:rsid w:val="00106424"/>
    <w:rsid w:val="00123618"/>
    <w:rsid w:val="001344A7"/>
    <w:rsid w:val="00146C37"/>
    <w:rsid w:val="00172482"/>
    <w:rsid w:val="00230707"/>
    <w:rsid w:val="00262DD2"/>
    <w:rsid w:val="002B5C91"/>
    <w:rsid w:val="002E3814"/>
    <w:rsid w:val="003A04A0"/>
    <w:rsid w:val="003D6A1C"/>
    <w:rsid w:val="00424A73"/>
    <w:rsid w:val="00441EF3"/>
    <w:rsid w:val="00464D1B"/>
    <w:rsid w:val="00473016"/>
    <w:rsid w:val="00473362"/>
    <w:rsid w:val="00481412"/>
    <w:rsid w:val="0048705C"/>
    <w:rsid w:val="004C4F9C"/>
    <w:rsid w:val="00517787"/>
    <w:rsid w:val="005414C8"/>
    <w:rsid w:val="00541794"/>
    <w:rsid w:val="00576DC7"/>
    <w:rsid w:val="005E3465"/>
    <w:rsid w:val="005F3BDE"/>
    <w:rsid w:val="00637BBA"/>
    <w:rsid w:val="006430EB"/>
    <w:rsid w:val="00671944"/>
    <w:rsid w:val="0068401E"/>
    <w:rsid w:val="006867FD"/>
    <w:rsid w:val="006E5555"/>
    <w:rsid w:val="006E6D2C"/>
    <w:rsid w:val="0070278B"/>
    <w:rsid w:val="00730D54"/>
    <w:rsid w:val="00752406"/>
    <w:rsid w:val="00785B47"/>
    <w:rsid w:val="00794E57"/>
    <w:rsid w:val="007A0EC0"/>
    <w:rsid w:val="0086712E"/>
    <w:rsid w:val="008D3271"/>
    <w:rsid w:val="008D45E5"/>
    <w:rsid w:val="008D7882"/>
    <w:rsid w:val="008F585A"/>
    <w:rsid w:val="008F73F7"/>
    <w:rsid w:val="00916E88"/>
    <w:rsid w:val="00952CC5"/>
    <w:rsid w:val="0099259A"/>
    <w:rsid w:val="009C3801"/>
    <w:rsid w:val="009F0032"/>
    <w:rsid w:val="009F2047"/>
    <w:rsid w:val="00A824FC"/>
    <w:rsid w:val="00AD48A4"/>
    <w:rsid w:val="00B06A97"/>
    <w:rsid w:val="00B167CB"/>
    <w:rsid w:val="00B47D18"/>
    <w:rsid w:val="00B53A3D"/>
    <w:rsid w:val="00B842B2"/>
    <w:rsid w:val="00B85270"/>
    <w:rsid w:val="00BC3826"/>
    <w:rsid w:val="00BE5715"/>
    <w:rsid w:val="00BF59F1"/>
    <w:rsid w:val="00C63DAD"/>
    <w:rsid w:val="00C747C7"/>
    <w:rsid w:val="00CC544F"/>
    <w:rsid w:val="00D07725"/>
    <w:rsid w:val="00D15E6F"/>
    <w:rsid w:val="00D4481F"/>
    <w:rsid w:val="00D6500C"/>
    <w:rsid w:val="00D72C97"/>
    <w:rsid w:val="00D770AD"/>
    <w:rsid w:val="00D9620F"/>
    <w:rsid w:val="00DB5E2B"/>
    <w:rsid w:val="00DB7D79"/>
    <w:rsid w:val="00DC13E8"/>
    <w:rsid w:val="00E07A22"/>
    <w:rsid w:val="00E523DD"/>
    <w:rsid w:val="00E56D3A"/>
    <w:rsid w:val="00EB7D1F"/>
    <w:rsid w:val="00EE34F7"/>
    <w:rsid w:val="00F2594B"/>
    <w:rsid w:val="00F30FEE"/>
    <w:rsid w:val="00F70B1F"/>
    <w:rsid w:val="00F80A69"/>
    <w:rsid w:val="00FF62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6396"/>
  <w15:chartTrackingRefBased/>
  <w15:docId w15:val="{978BD2B5-2DA8-4E7A-9BAB-1C872C28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3801"/>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qFormat/>
    <w:rsid w:val="009C3801"/>
    <w:pPr>
      <w:keepNext/>
      <w:jc w:val="center"/>
      <w:outlineLvl w:val="0"/>
    </w:pPr>
    <w:rPr>
      <w:rFonts w:ascii="Bookman Old Style" w:hAnsi="Bookman Old Style"/>
      <w:b/>
      <w:bCs/>
      <w:sz w:val="28"/>
      <w:lang w:eastAsia="cs-CZ"/>
    </w:rPr>
  </w:style>
  <w:style w:type="paragraph" w:styleId="Nadpis2">
    <w:name w:val="heading 2"/>
    <w:basedOn w:val="Normlny"/>
    <w:next w:val="Normlny"/>
    <w:link w:val="Nadpis2Char"/>
    <w:qFormat/>
    <w:rsid w:val="009C3801"/>
    <w:pPr>
      <w:keepNext/>
      <w:jc w:val="center"/>
      <w:outlineLvl w:val="1"/>
    </w:pPr>
    <w:rPr>
      <w:rFonts w:ascii="Bookman Old Style" w:hAnsi="Bookman Old Style"/>
      <w:b/>
      <w:bCs/>
      <w:sz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C3801"/>
    <w:rPr>
      <w:rFonts w:ascii="Bookman Old Style" w:eastAsia="Times New Roman" w:hAnsi="Bookman Old Style" w:cs="Times New Roman"/>
      <w:b/>
      <w:bCs/>
      <w:sz w:val="28"/>
      <w:szCs w:val="24"/>
      <w:lang w:eastAsia="cs-CZ"/>
    </w:rPr>
  </w:style>
  <w:style w:type="character" w:customStyle="1" w:styleId="Nadpis2Char">
    <w:name w:val="Nadpis 2 Char"/>
    <w:basedOn w:val="Predvolenpsmoodseku"/>
    <w:link w:val="Nadpis2"/>
    <w:rsid w:val="009C3801"/>
    <w:rPr>
      <w:rFonts w:ascii="Bookman Old Style" w:eastAsia="Times New Roman" w:hAnsi="Bookman Old Style" w:cs="Times New Roman"/>
      <w:b/>
      <w:bCs/>
      <w:szCs w:val="24"/>
      <w:lang w:eastAsia="cs-CZ"/>
    </w:rPr>
  </w:style>
  <w:style w:type="paragraph" w:styleId="Zkladntext">
    <w:name w:val="Body Text"/>
    <w:basedOn w:val="Normlny"/>
    <w:link w:val="ZkladntextChar"/>
    <w:rsid w:val="009C3801"/>
    <w:pPr>
      <w:jc w:val="both"/>
    </w:pPr>
    <w:rPr>
      <w:rFonts w:ascii="Bookman Old Style" w:hAnsi="Bookman Old Style"/>
      <w:sz w:val="22"/>
      <w:lang w:eastAsia="cs-CZ"/>
    </w:rPr>
  </w:style>
  <w:style w:type="character" w:customStyle="1" w:styleId="ZkladntextChar">
    <w:name w:val="Základný text Char"/>
    <w:basedOn w:val="Predvolenpsmoodseku"/>
    <w:link w:val="Zkladntext"/>
    <w:rsid w:val="009C3801"/>
    <w:rPr>
      <w:rFonts w:ascii="Bookman Old Style" w:eastAsia="Times New Roman" w:hAnsi="Bookman Old Style" w:cs="Times New Roman"/>
      <w:szCs w:val="24"/>
      <w:lang w:eastAsia="cs-CZ"/>
    </w:rPr>
  </w:style>
  <w:style w:type="paragraph" w:styleId="Hlavika">
    <w:name w:val="header"/>
    <w:basedOn w:val="Normlny"/>
    <w:link w:val="HlavikaChar"/>
    <w:uiPriority w:val="99"/>
    <w:rsid w:val="009C3801"/>
    <w:pPr>
      <w:tabs>
        <w:tab w:val="center" w:pos="4536"/>
        <w:tab w:val="right" w:pos="9072"/>
      </w:tabs>
    </w:pPr>
    <w:rPr>
      <w:lang w:val="x-none" w:eastAsia="cs-CZ"/>
    </w:rPr>
  </w:style>
  <w:style w:type="character" w:customStyle="1" w:styleId="HlavikaChar">
    <w:name w:val="Hlavička Char"/>
    <w:basedOn w:val="Predvolenpsmoodseku"/>
    <w:link w:val="Hlavika"/>
    <w:uiPriority w:val="99"/>
    <w:rsid w:val="009C3801"/>
    <w:rPr>
      <w:rFonts w:ascii="Times New Roman" w:eastAsia="Times New Roman" w:hAnsi="Times New Roman" w:cs="Times New Roman"/>
      <w:sz w:val="24"/>
      <w:szCs w:val="24"/>
      <w:lang w:val="x-none" w:eastAsia="cs-CZ"/>
    </w:rPr>
  </w:style>
  <w:style w:type="paragraph" w:styleId="Zkladntext2">
    <w:name w:val="Body Text 2"/>
    <w:basedOn w:val="Normlny"/>
    <w:link w:val="Zkladntext2Char"/>
    <w:rsid w:val="009C3801"/>
    <w:pPr>
      <w:jc w:val="center"/>
    </w:pPr>
    <w:rPr>
      <w:rFonts w:ascii="Bookman Old Style" w:hAnsi="Bookman Old Style"/>
      <w:sz w:val="22"/>
      <w:lang w:eastAsia="cs-CZ"/>
    </w:rPr>
  </w:style>
  <w:style w:type="character" w:customStyle="1" w:styleId="Zkladntext2Char">
    <w:name w:val="Základný text 2 Char"/>
    <w:basedOn w:val="Predvolenpsmoodseku"/>
    <w:link w:val="Zkladntext2"/>
    <w:rsid w:val="009C3801"/>
    <w:rPr>
      <w:rFonts w:ascii="Bookman Old Style" w:eastAsia="Times New Roman" w:hAnsi="Bookman Old Style" w:cs="Times New Roman"/>
      <w:szCs w:val="24"/>
      <w:lang w:eastAsia="cs-CZ"/>
    </w:rPr>
  </w:style>
  <w:style w:type="character" w:customStyle="1" w:styleId="ra">
    <w:name w:val="ra"/>
    <w:basedOn w:val="Predvolenpsmoodseku"/>
    <w:rsid w:val="009C3801"/>
  </w:style>
  <w:style w:type="paragraph" w:customStyle="1" w:styleId="NAZACIATOK">
    <w:name w:val="NA_ZACIATOK"/>
    <w:rsid w:val="009C3801"/>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styleId="Odsekzoznamu">
    <w:name w:val="List Paragraph"/>
    <w:basedOn w:val="Normlny"/>
    <w:uiPriority w:val="34"/>
    <w:qFormat/>
    <w:rsid w:val="009C3801"/>
    <w:pPr>
      <w:ind w:left="708"/>
    </w:pPr>
  </w:style>
  <w:style w:type="paragraph" w:styleId="Pta">
    <w:name w:val="footer"/>
    <w:basedOn w:val="Normlny"/>
    <w:link w:val="PtaChar"/>
    <w:uiPriority w:val="99"/>
    <w:unhideWhenUsed/>
    <w:rsid w:val="00F30FEE"/>
    <w:pPr>
      <w:tabs>
        <w:tab w:val="center" w:pos="4536"/>
        <w:tab w:val="right" w:pos="9072"/>
      </w:tabs>
    </w:pPr>
  </w:style>
  <w:style w:type="character" w:customStyle="1" w:styleId="PtaChar">
    <w:name w:val="Päta Char"/>
    <w:basedOn w:val="Predvolenpsmoodseku"/>
    <w:link w:val="Pta"/>
    <w:uiPriority w:val="99"/>
    <w:rsid w:val="00F30FEE"/>
    <w:rPr>
      <w:rFonts w:ascii="Times New Roman" w:eastAsia="Times New Roman" w:hAnsi="Times New Roman" w:cs="Times New Roman"/>
      <w:sz w:val="24"/>
      <w:szCs w:val="24"/>
    </w:rPr>
  </w:style>
  <w:style w:type="table" w:styleId="Mriekatabuky">
    <w:name w:val="Table Grid"/>
    <w:basedOn w:val="Normlnatabuka"/>
    <w:uiPriority w:val="39"/>
    <w:rsid w:val="00DB5E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7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1867</Words>
  <Characters>10644</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Milan Fedors</cp:lastModifiedBy>
  <cp:revision>16</cp:revision>
  <dcterms:created xsi:type="dcterms:W3CDTF">2021-04-29T12:21:00Z</dcterms:created>
  <dcterms:modified xsi:type="dcterms:W3CDTF">2022-03-30T10:04:00Z</dcterms:modified>
</cp:coreProperties>
</file>